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B162" w14:textId="77777777" w:rsidR="00AA5AD2" w:rsidRPr="00784136" w:rsidRDefault="00AA5AD2" w:rsidP="00AA5AD2"/>
    <w:p w14:paraId="35FDD159" w14:textId="77777777" w:rsidR="00AA5AD2" w:rsidRPr="00784136" w:rsidRDefault="000F696F" w:rsidP="00AA5AD2">
      <w:pPr>
        <w:jc w:val="center"/>
        <w:rPr>
          <w:b/>
          <w:sz w:val="24"/>
        </w:rPr>
      </w:pPr>
      <w:r>
        <w:rPr>
          <w:b/>
          <w:sz w:val="24"/>
        </w:rPr>
        <w:t>Projectplan</w:t>
      </w:r>
      <w:r w:rsidR="00AA5AD2" w:rsidRPr="00784136">
        <w:rPr>
          <w:b/>
          <w:sz w:val="24"/>
        </w:rPr>
        <w:t xml:space="preserve"> </w:t>
      </w:r>
    </w:p>
    <w:p w14:paraId="65550784" w14:textId="77777777" w:rsidR="00A77FE5" w:rsidRPr="00784136" w:rsidRDefault="00A77FE5" w:rsidP="00AA5AD2">
      <w:pPr>
        <w:jc w:val="center"/>
        <w:rPr>
          <w:b/>
          <w:sz w:val="24"/>
        </w:rPr>
      </w:pPr>
    </w:p>
    <w:p w14:paraId="0A0E3809" w14:textId="77777777" w:rsidR="00AA5AD2" w:rsidRPr="00784136" w:rsidRDefault="000F696F" w:rsidP="50AAD8C5">
      <w:pPr>
        <w:jc w:val="center"/>
        <w:rPr>
          <w:b/>
          <w:bCs/>
          <w:sz w:val="24"/>
          <w:highlight w:val="lightGray"/>
        </w:rPr>
      </w:pPr>
      <w:r>
        <w:rPr>
          <w:b/>
          <w:bCs/>
          <w:sz w:val="24"/>
          <w:highlight w:val="lightGray"/>
        </w:rPr>
        <w:t xml:space="preserve">Bedrijventerrein </w:t>
      </w:r>
      <w:proofErr w:type="spellStart"/>
      <w:r>
        <w:rPr>
          <w:b/>
          <w:bCs/>
          <w:sz w:val="24"/>
          <w:highlight w:val="lightGray"/>
        </w:rPr>
        <w:t>xxxx</w:t>
      </w:r>
      <w:proofErr w:type="spellEnd"/>
    </w:p>
    <w:p w14:paraId="5E886604" w14:textId="77777777" w:rsidR="00AA5AD2" w:rsidRPr="00784136" w:rsidRDefault="403667B5" w:rsidP="16009EAB">
      <w:pPr>
        <w:rPr>
          <w:rStyle w:val="normaltextrun1"/>
          <w:rFonts w:cs="Calibri"/>
          <w:color w:val="0070C0"/>
        </w:rPr>
      </w:pPr>
      <w:r w:rsidRPr="16009EAB">
        <w:rPr>
          <w:rStyle w:val="normaltextrun1"/>
          <w:rFonts w:cs="Calibri"/>
          <w:color w:val="0070C0"/>
        </w:rPr>
        <w:t>U</w:t>
      </w:r>
      <w:r w:rsidR="35C335B1" w:rsidRPr="16009EAB">
        <w:rPr>
          <w:rStyle w:val="normaltextrun1"/>
          <w:rFonts w:cs="Calibri"/>
          <w:color w:val="0070C0"/>
        </w:rPr>
        <w:t xml:space="preserve"> vraagt een voucher aan voor</w:t>
      </w:r>
      <w:r w:rsidR="1D13142F" w:rsidRPr="16009EAB">
        <w:rPr>
          <w:rStyle w:val="normaltextrun1"/>
          <w:rFonts w:cs="Calibri"/>
          <w:color w:val="0070C0"/>
        </w:rPr>
        <w:t xml:space="preserve"> het opstellen van een groenblauw</w:t>
      </w:r>
      <w:r w:rsidR="0DB2B621" w:rsidRPr="16009EAB">
        <w:rPr>
          <w:rStyle w:val="normaltextrun1"/>
          <w:rFonts w:cs="Calibri"/>
          <w:color w:val="0070C0"/>
        </w:rPr>
        <w:t>-</w:t>
      </w:r>
      <w:r w:rsidR="1D13142F" w:rsidRPr="16009EAB">
        <w:rPr>
          <w:rStyle w:val="normaltextrun1"/>
          <w:rFonts w:cs="Calibri"/>
          <w:color w:val="0070C0"/>
        </w:rPr>
        <w:t>visie</w:t>
      </w:r>
      <w:r w:rsidR="00101CE7" w:rsidRPr="16009EAB">
        <w:rPr>
          <w:rStyle w:val="Voetnootmarkering"/>
          <w:rFonts w:cs="Calibri"/>
          <w:color w:val="0070C0"/>
        </w:rPr>
        <w:footnoteReference w:id="1"/>
      </w:r>
      <w:r w:rsidR="4F5AC912" w:rsidRPr="16009EAB">
        <w:rPr>
          <w:rStyle w:val="normaltextrun1"/>
          <w:rFonts w:cs="Calibri"/>
          <w:color w:val="0070C0"/>
        </w:rPr>
        <w:t xml:space="preserve"> ten behoeve van een</w:t>
      </w:r>
      <w:r w:rsidR="5D5C17B8" w:rsidRPr="16009EAB">
        <w:rPr>
          <w:rStyle w:val="normaltextrun1"/>
          <w:rFonts w:cs="Calibri"/>
          <w:color w:val="0070C0"/>
        </w:rPr>
        <w:t xml:space="preserve"> groen, gezond en klimaatbestendig bedrijventerrein. </w:t>
      </w:r>
      <w:r w:rsidR="0446F055" w:rsidRPr="16009EAB">
        <w:rPr>
          <w:rStyle w:val="normaltextrun1"/>
          <w:rFonts w:cs="Calibri"/>
          <w:color w:val="0070C0"/>
        </w:rPr>
        <w:t xml:space="preserve">Voor deze </w:t>
      </w:r>
      <w:r w:rsidR="2A2E0EDC" w:rsidRPr="16009EAB">
        <w:rPr>
          <w:rStyle w:val="normaltextrun1"/>
          <w:rFonts w:cs="Calibri"/>
          <w:color w:val="0070C0"/>
        </w:rPr>
        <w:t xml:space="preserve">aanvraag </w:t>
      </w:r>
      <w:r w:rsidR="0446F055" w:rsidRPr="16009EAB">
        <w:rPr>
          <w:rStyle w:val="normaltextrun1"/>
          <w:rFonts w:cs="Calibri"/>
          <w:color w:val="0070C0"/>
        </w:rPr>
        <w:t xml:space="preserve">dient u </w:t>
      </w:r>
      <w:r w:rsidR="6F86F6A9" w:rsidRPr="16009EAB">
        <w:rPr>
          <w:rStyle w:val="normaltextrun1"/>
          <w:rFonts w:cs="Calibri"/>
          <w:color w:val="0070C0"/>
        </w:rPr>
        <w:t xml:space="preserve">een </w:t>
      </w:r>
      <w:r w:rsidRPr="16009EAB">
        <w:rPr>
          <w:rStyle w:val="normaltextrun1"/>
          <w:rFonts w:cs="Calibri"/>
          <w:color w:val="0070C0"/>
        </w:rPr>
        <w:t xml:space="preserve">projectnaam op te geven. Deze vult u ook in op het aanvraagformulier. De projectnaam zal worden getoond in het openbaar </w:t>
      </w:r>
      <w:r w:rsidR="6F86F6A9" w:rsidRPr="16009EAB">
        <w:rPr>
          <w:rStyle w:val="normaltextrun1"/>
          <w:rFonts w:cs="Calibri"/>
          <w:color w:val="0070C0"/>
        </w:rPr>
        <w:t>subsidie</w:t>
      </w:r>
      <w:r w:rsidRPr="16009EAB">
        <w:rPr>
          <w:rStyle w:val="normaltextrun1"/>
          <w:rFonts w:cs="Calibri"/>
          <w:color w:val="0070C0"/>
        </w:rPr>
        <w:t>register van de provincie Noord-Brabant.</w:t>
      </w:r>
    </w:p>
    <w:p w14:paraId="31BEA2DC" w14:textId="77777777" w:rsidR="00AA5AD2" w:rsidRPr="00784136" w:rsidRDefault="00AA5AD2" w:rsidP="00AA5AD2"/>
    <w:p w14:paraId="797AB1FA" w14:textId="77777777" w:rsidR="00A77FE5" w:rsidRPr="00784136" w:rsidRDefault="00A77FE5" w:rsidP="00AA5AD2"/>
    <w:p w14:paraId="730ABEC6" w14:textId="77777777" w:rsidR="00A77FE5" w:rsidRPr="00784136" w:rsidRDefault="00A77FE5" w:rsidP="00AA5AD2"/>
    <w:p w14:paraId="7E45B4FA" w14:textId="77777777" w:rsidR="00A77FE5" w:rsidRPr="00784136" w:rsidRDefault="00A77FE5" w:rsidP="00AA5AD2"/>
    <w:p w14:paraId="533CCF2F" w14:textId="77777777" w:rsidR="00A77FE5" w:rsidRPr="00784136" w:rsidRDefault="00A77FE5" w:rsidP="00AA5AD2"/>
    <w:p w14:paraId="5EE51B5C" w14:textId="77777777" w:rsidR="00A77FE5" w:rsidRPr="00784136" w:rsidRDefault="00A77FE5" w:rsidP="00AA5AD2"/>
    <w:p w14:paraId="165777BC" w14:textId="77777777" w:rsidR="00A77FE5" w:rsidRPr="00784136" w:rsidRDefault="00A77FE5" w:rsidP="00AA5AD2"/>
    <w:p w14:paraId="34991C92" w14:textId="77777777" w:rsidR="00A77FE5" w:rsidRPr="00784136" w:rsidRDefault="00A77FE5" w:rsidP="00AA5AD2"/>
    <w:p w14:paraId="70E9EC7F" w14:textId="77777777" w:rsidR="00A77FE5" w:rsidRPr="00784136" w:rsidRDefault="00A77FE5" w:rsidP="00AA5AD2"/>
    <w:p w14:paraId="5922ADB6" w14:textId="77777777" w:rsidR="00A77FE5" w:rsidRPr="00784136" w:rsidRDefault="00A77FE5" w:rsidP="00AA5AD2"/>
    <w:p w14:paraId="226EF669" w14:textId="77777777" w:rsidR="00A77FE5" w:rsidRPr="00784136" w:rsidRDefault="00A77FE5" w:rsidP="00AA5AD2"/>
    <w:p w14:paraId="15EFE513" w14:textId="77777777" w:rsidR="00A77FE5" w:rsidRPr="00784136" w:rsidRDefault="00A77FE5" w:rsidP="00AA5AD2"/>
    <w:p w14:paraId="2F33D5F5" w14:textId="77777777" w:rsidR="00A77FE5" w:rsidRPr="00784136" w:rsidRDefault="00A77FE5" w:rsidP="00AA5AD2"/>
    <w:p w14:paraId="72A3D97D" w14:textId="77777777" w:rsidR="00A77FE5" w:rsidRPr="00784136" w:rsidRDefault="00A77FE5" w:rsidP="00AA5AD2"/>
    <w:p w14:paraId="12DB872D" w14:textId="77777777" w:rsidR="00A77FE5" w:rsidRPr="00784136" w:rsidRDefault="00A77FE5" w:rsidP="00AA5AD2"/>
    <w:p w14:paraId="0ADD7915" w14:textId="77777777" w:rsidR="00A77FE5" w:rsidRPr="00784136" w:rsidRDefault="00A77FE5" w:rsidP="00AA5AD2"/>
    <w:p w14:paraId="6D7AC2CA" w14:textId="77777777" w:rsidR="00A77FE5" w:rsidRPr="00784136" w:rsidRDefault="00A77FE5" w:rsidP="00AA5AD2"/>
    <w:p w14:paraId="198FA703" w14:textId="77777777" w:rsidR="00A77FE5" w:rsidRPr="00784136" w:rsidRDefault="00A77FE5" w:rsidP="00AA5AD2"/>
    <w:p w14:paraId="3706D9A9" w14:textId="77777777" w:rsidR="00A77FE5" w:rsidRPr="00784136" w:rsidRDefault="00A77FE5" w:rsidP="00AA5AD2"/>
    <w:p w14:paraId="1CD8EB62" w14:textId="77777777" w:rsidR="00A77FE5" w:rsidRPr="00784136" w:rsidRDefault="00A77FE5" w:rsidP="00AA5AD2"/>
    <w:p w14:paraId="48CAD0EA" w14:textId="77777777" w:rsidR="00A77FE5" w:rsidRPr="00784136" w:rsidRDefault="00A77FE5" w:rsidP="00AA5AD2"/>
    <w:p w14:paraId="27BD7155" w14:textId="77777777" w:rsidR="00A77FE5" w:rsidRPr="00784136" w:rsidRDefault="00A77FE5" w:rsidP="00AA5AD2"/>
    <w:p w14:paraId="29B198EE" w14:textId="77777777" w:rsidR="00A77FE5" w:rsidRPr="00784136" w:rsidRDefault="00A77FE5" w:rsidP="00AA5AD2"/>
    <w:p w14:paraId="1D44AE24" w14:textId="77777777" w:rsidR="00A77FE5" w:rsidRPr="00784136" w:rsidRDefault="00A77FE5" w:rsidP="00AA5AD2"/>
    <w:p w14:paraId="6ED96016" w14:textId="77777777" w:rsidR="00A77FE5" w:rsidRPr="00784136" w:rsidRDefault="00A77FE5" w:rsidP="00AA5AD2"/>
    <w:p w14:paraId="244810FF" w14:textId="77777777" w:rsidR="00A77FE5" w:rsidRPr="00784136" w:rsidRDefault="00A77FE5" w:rsidP="00AA5AD2"/>
    <w:p w14:paraId="7BC0DAC7" w14:textId="77777777" w:rsidR="00A77FE5" w:rsidRPr="00784136" w:rsidRDefault="00A77FE5" w:rsidP="00AA5AD2"/>
    <w:p w14:paraId="309603D2" w14:textId="77777777" w:rsidR="00A77FE5" w:rsidRPr="00784136" w:rsidRDefault="00A77FE5" w:rsidP="00AA5AD2"/>
    <w:p w14:paraId="061D6F20" w14:textId="77777777" w:rsidR="00A77FE5" w:rsidRPr="00784136" w:rsidRDefault="00A77FE5" w:rsidP="00AA5AD2"/>
    <w:p w14:paraId="323CDE51" w14:textId="77777777" w:rsidR="00A77FE5" w:rsidRPr="00784136" w:rsidRDefault="00A77FE5" w:rsidP="00AA5AD2"/>
    <w:p w14:paraId="64298C09" w14:textId="77777777" w:rsidR="00A77FE5" w:rsidRPr="00784136" w:rsidRDefault="00A77FE5" w:rsidP="00AA5AD2"/>
    <w:p w14:paraId="28EE2178" w14:textId="77777777" w:rsidR="00AA5AD2" w:rsidRPr="00784136" w:rsidRDefault="00AA5AD2" w:rsidP="50AAD8C5">
      <w:pPr>
        <w:rPr>
          <w:b/>
          <w:bCs/>
        </w:rPr>
      </w:pPr>
      <w:r>
        <w:t>Contactpersoon:</w:t>
      </w:r>
      <w:r>
        <w:tab/>
      </w:r>
      <w:r w:rsidR="00101CE7">
        <w:tab/>
      </w:r>
      <w:r w:rsidRPr="50AAD8C5">
        <w:rPr>
          <w:b/>
          <w:bCs/>
        </w:rPr>
        <w:t>(</w:t>
      </w:r>
      <w:proofErr w:type="spellStart"/>
      <w:r w:rsidR="001C0F14">
        <w:rPr>
          <w:b/>
          <w:bCs/>
        </w:rPr>
        <w:t>xxxxxxx</w:t>
      </w:r>
      <w:r w:rsidR="00405128">
        <w:rPr>
          <w:b/>
          <w:bCs/>
        </w:rPr>
        <w:t>xxx</w:t>
      </w:r>
      <w:proofErr w:type="spellEnd"/>
      <w:r w:rsidRPr="50AAD8C5">
        <w:rPr>
          <w:b/>
          <w:bCs/>
        </w:rPr>
        <w:t>)</w:t>
      </w:r>
    </w:p>
    <w:p w14:paraId="5286B728" w14:textId="77777777" w:rsidR="00AA5AD2" w:rsidRPr="00784136" w:rsidRDefault="00AA5AD2" w:rsidP="50AAD8C5">
      <w:pPr>
        <w:rPr>
          <w:b/>
          <w:bCs/>
        </w:rPr>
      </w:pPr>
      <w:r>
        <w:t>Telefoonnummer:</w:t>
      </w:r>
      <w:r>
        <w:tab/>
      </w:r>
      <w:r w:rsidR="00101CE7">
        <w:tab/>
      </w:r>
      <w:r w:rsidRPr="50AAD8C5">
        <w:rPr>
          <w:b/>
          <w:bCs/>
        </w:rPr>
        <w:t>(</w:t>
      </w:r>
      <w:proofErr w:type="spellStart"/>
      <w:r w:rsidR="001C0F14">
        <w:rPr>
          <w:b/>
          <w:bCs/>
        </w:rPr>
        <w:t>xxxxxxxxxx</w:t>
      </w:r>
      <w:proofErr w:type="spellEnd"/>
      <w:r w:rsidRPr="50AAD8C5">
        <w:rPr>
          <w:b/>
          <w:bCs/>
        </w:rPr>
        <w:t>)</w:t>
      </w:r>
    </w:p>
    <w:p w14:paraId="152D6D13" w14:textId="77777777" w:rsidR="00AA5AD2" w:rsidRPr="00784136" w:rsidRDefault="00AA5AD2" w:rsidP="50AAD8C5">
      <w:pPr>
        <w:rPr>
          <w:b/>
          <w:bCs/>
          <w:lang w:val="de-DE"/>
        </w:rPr>
      </w:pPr>
      <w:r w:rsidRPr="50AAD8C5">
        <w:rPr>
          <w:lang w:val="de-DE"/>
        </w:rPr>
        <w:t>E-</w:t>
      </w:r>
      <w:proofErr w:type="spellStart"/>
      <w:r w:rsidRPr="50AAD8C5">
        <w:rPr>
          <w:lang w:val="de-DE"/>
        </w:rPr>
        <w:t>mailadres</w:t>
      </w:r>
      <w:proofErr w:type="spellEnd"/>
      <w:r w:rsidRPr="50AAD8C5">
        <w:rPr>
          <w:lang w:val="de-DE"/>
        </w:rPr>
        <w:t>:</w:t>
      </w:r>
      <w:r>
        <w:tab/>
      </w:r>
      <w:r>
        <w:tab/>
      </w:r>
      <w:r w:rsidR="00101CE7">
        <w:tab/>
      </w:r>
      <w:r w:rsidRPr="50AAD8C5">
        <w:rPr>
          <w:b/>
          <w:bCs/>
          <w:lang w:val="de-DE"/>
        </w:rPr>
        <w:t>(</w:t>
      </w:r>
      <w:proofErr w:type="spellStart"/>
      <w:r w:rsidR="001C0F14">
        <w:rPr>
          <w:b/>
          <w:bCs/>
          <w:lang w:val="de-DE"/>
        </w:rPr>
        <w:t>xxxxxxxx</w:t>
      </w:r>
      <w:r w:rsidR="00405128">
        <w:rPr>
          <w:b/>
          <w:bCs/>
          <w:lang w:val="de-DE"/>
        </w:rPr>
        <w:t>xx</w:t>
      </w:r>
      <w:proofErr w:type="spellEnd"/>
      <w:r w:rsidRPr="50AAD8C5">
        <w:rPr>
          <w:b/>
          <w:bCs/>
          <w:lang w:val="de-DE"/>
        </w:rPr>
        <w:t>)</w:t>
      </w:r>
    </w:p>
    <w:p w14:paraId="0ABE28D4" w14:textId="77777777" w:rsidR="00AA5AD2" w:rsidRPr="00784136" w:rsidRDefault="00AA5AD2" w:rsidP="50AAD8C5">
      <w:pPr>
        <w:rPr>
          <w:b/>
          <w:bCs/>
        </w:rPr>
      </w:pPr>
      <w:r>
        <w:t>Organisatie</w:t>
      </w:r>
      <w:r w:rsidR="00101CE7">
        <w:t xml:space="preserve"> (penvoerder)</w:t>
      </w:r>
      <w:r>
        <w:t>:</w:t>
      </w:r>
      <w:r>
        <w:tab/>
      </w:r>
      <w:r w:rsidR="001279A0" w:rsidRPr="50AAD8C5">
        <w:rPr>
          <w:b/>
          <w:bCs/>
        </w:rPr>
        <w:t>(</w:t>
      </w:r>
      <w:proofErr w:type="spellStart"/>
      <w:r w:rsidR="00405128">
        <w:rPr>
          <w:b/>
          <w:bCs/>
        </w:rPr>
        <w:t>xxxxxxxxxx</w:t>
      </w:r>
      <w:proofErr w:type="spellEnd"/>
      <w:r w:rsidRPr="50AAD8C5">
        <w:rPr>
          <w:b/>
          <w:bCs/>
        </w:rPr>
        <w:t>)</w:t>
      </w:r>
    </w:p>
    <w:p w14:paraId="3C3105F6" w14:textId="77777777" w:rsidR="00AA5AD2" w:rsidRPr="00784136" w:rsidRDefault="00AA5AD2" w:rsidP="00AA5AD2"/>
    <w:p w14:paraId="3FBE8A01" w14:textId="77777777" w:rsidR="00AA5AD2" w:rsidRPr="00B9619B" w:rsidRDefault="005F1068" w:rsidP="005F1068">
      <w:pPr>
        <w:rPr>
          <w:b/>
          <w:sz w:val="22"/>
          <w:szCs w:val="22"/>
        </w:rPr>
      </w:pPr>
      <w:r w:rsidRPr="00B9619B">
        <w:rPr>
          <w:b/>
          <w:sz w:val="22"/>
          <w:szCs w:val="22"/>
        </w:rPr>
        <w:t xml:space="preserve">1. </w:t>
      </w:r>
      <w:r w:rsidRPr="00B9619B">
        <w:rPr>
          <w:b/>
          <w:sz w:val="22"/>
          <w:szCs w:val="22"/>
        </w:rPr>
        <w:tab/>
      </w:r>
      <w:r w:rsidR="005A5FDE" w:rsidRPr="00B9619B">
        <w:rPr>
          <w:b/>
          <w:sz w:val="22"/>
          <w:szCs w:val="22"/>
        </w:rPr>
        <w:t>Project</w:t>
      </w:r>
      <w:r w:rsidRPr="00B9619B">
        <w:rPr>
          <w:b/>
          <w:sz w:val="22"/>
          <w:szCs w:val="22"/>
        </w:rPr>
        <w:t>scope</w:t>
      </w:r>
    </w:p>
    <w:p w14:paraId="0BC127D3" w14:textId="77777777" w:rsidR="00AA5AD2" w:rsidRPr="00B9619B" w:rsidRDefault="00AA5AD2" w:rsidP="00AA5AD2">
      <w:pPr>
        <w:pStyle w:val="Lijstalinea"/>
        <w:rPr>
          <w:sz w:val="22"/>
          <w:szCs w:val="22"/>
        </w:rPr>
      </w:pPr>
    </w:p>
    <w:p w14:paraId="0C218CDE" w14:textId="77777777" w:rsidR="00B9619B" w:rsidRPr="00B9619B" w:rsidRDefault="00B9619B" w:rsidP="00B9619B">
      <w:pPr>
        <w:rPr>
          <w:sz w:val="22"/>
          <w:szCs w:val="22"/>
        </w:rPr>
      </w:pPr>
      <w:r w:rsidRPr="00B9619B">
        <w:rPr>
          <w:sz w:val="22"/>
          <w:szCs w:val="22"/>
        </w:rPr>
        <w:t xml:space="preserve">1.1 Aan welk  bedrijventerrein wordt de gevraagde voucher (subsidie) besteed? </w:t>
      </w:r>
    </w:p>
    <w:p w14:paraId="7E25D180" w14:textId="77777777" w:rsidR="00B9619B" w:rsidRPr="00B9619B" w:rsidRDefault="00B9619B" w:rsidP="00B9619B"/>
    <w:p w14:paraId="0BE305D4" w14:textId="77777777" w:rsidR="00B9619B" w:rsidRPr="00B9619B" w:rsidRDefault="00B9619B" w:rsidP="00B9619B">
      <w:pPr>
        <w:rPr>
          <w:i/>
          <w:iCs/>
        </w:rPr>
      </w:pPr>
      <w:r w:rsidRPr="00B9619B">
        <w:rPr>
          <w:i/>
          <w:iCs/>
        </w:rPr>
        <w:t xml:space="preserve">Indien het bedrijventerrein dusdanig groot is dat de visie wordt opgesteld voor een deel van het bedrijventerrein dient aangegeven te worden welke gebied meegenomen worden binnen de visie. </w:t>
      </w:r>
    </w:p>
    <w:p w14:paraId="1F633FE7" w14:textId="77777777" w:rsidR="00B9619B" w:rsidRPr="00B9619B" w:rsidRDefault="00B9619B" w:rsidP="00B9619B">
      <w:pPr>
        <w:rPr>
          <w:i/>
          <w:iCs/>
        </w:rPr>
      </w:pPr>
    </w:p>
    <w:p w14:paraId="3D974900" w14:textId="77777777" w:rsidR="00B9619B" w:rsidRPr="00B9619B" w:rsidRDefault="00B9619B" w:rsidP="00B9619B">
      <w:pPr>
        <w:rPr>
          <w:i/>
          <w:iCs/>
        </w:rPr>
      </w:pPr>
      <w:r w:rsidRPr="00B9619B">
        <w:rPr>
          <w:i/>
          <w:iCs/>
        </w:rPr>
        <w:t xml:space="preserve"> Voeg hiervoor een korte beschrijving en een kaart toe. </w:t>
      </w:r>
    </w:p>
    <w:p w14:paraId="6FD854CC" w14:textId="77777777" w:rsidR="00B9619B" w:rsidRPr="00B9619B" w:rsidRDefault="00B9619B" w:rsidP="00B9619B"/>
    <w:p w14:paraId="593A011B" w14:textId="77777777" w:rsidR="00B9619B" w:rsidRPr="00B9619B" w:rsidRDefault="00B9619B" w:rsidP="00B9619B">
      <w:pPr>
        <w:rPr>
          <w:sz w:val="22"/>
          <w:szCs w:val="22"/>
        </w:rPr>
      </w:pPr>
      <w:r w:rsidRPr="00B9619B">
        <w:t xml:space="preserve">1.2. </w:t>
      </w:r>
      <w:r w:rsidRPr="00B9619B">
        <w:rPr>
          <w:sz w:val="22"/>
          <w:szCs w:val="22"/>
        </w:rPr>
        <w:t xml:space="preserve">Benoem de namen van de bedrijven en partijen die meegenomen worden bij het opstellen van de visie </w:t>
      </w:r>
    </w:p>
    <w:p w14:paraId="21495156" w14:textId="77777777" w:rsidR="00B9619B" w:rsidRPr="00B9619B" w:rsidRDefault="00B9619B" w:rsidP="00B9619B"/>
    <w:p w14:paraId="14C212A2" w14:textId="77777777" w:rsidR="00B9619B" w:rsidRPr="00B9619B" w:rsidRDefault="00B9619B" w:rsidP="00B9619B">
      <w:pPr>
        <w:rPr>
          <w:i/>
          <w:iCs/>
        </w:rPr>
      </w:pPr>
      <w:r w:rsidRPr="00B9619B">
        <w:rPr>
          <w:i/>
          <w:iCs/>
        </w:rPr>
        <w:t xml:space="preserve">Hier de bedrijven noemen die actief dan wel niet-actief betrokken zijn bij het opstellen van de visie. </w:t>
      </w:r>
    </w:p>
    <w:p w14:paraId="745181C7" w14:textId="77777777" w:rsidR="00B9619B" w:rsidRPr="00B9619B" w:rsidRDefault="00B9619B" w:rsidP="00B9619B">
      <w:r w:rsidRPr="00B9619B">
        <w:t xml:space="preserve"> </w:t>
      </w:r>
    </w:p>
    <w:p w14:paraId="75ECA095" w14:textId="77777777" w:rsidR="00B9619B" w:rsidRPr="00B9619B" w:rsidRDefault="00B9619B" w:rsidP="00B9619B">
      <w:pPr>
        <w:rPr>
          <w:sz w:val="22"/>
          <w:szCs w:val="22"/>
        </w:rPr>
      </w:pPr>
      <w:r w:rsidRPr="00B9619B">
        <w:rPr>
          <w:sz w:val="22"/>
          <w:szCs w:val="22"/>
        </w:rPr>
        <w:t xml:space="preserve">1.3. Benoem de namen van de benodigde stakeholders die meegenomen worden bij het opstellen van de visie </w:t>
      </w:r>
    </w:p>
    <w:p w14:paraId="11D9668C" w14:textId="77777777" w:rsidR="00B9619B" w:rsidRPr="00B9619B" w:rsidRDefault="00B9619B" w:rsidP="00B9619B"/>
    <w:p w14:paraId="5C3FCA6C" w14:textId="77777777" w:rsidR="005F1068" w:rsidRPr="00B9619B" w:rsidRDefault="00B9619B" w:rsidP="00B9619B">
      <w:pPr>
        <w:rPr>
          <w:i/>
          <w:iCs/>
        </w:rPr>
      </w:pPr>
      <w:r w:rsidRPr="00B9619B">
        <w:rPr>
          <w:i/>
          <w:iCs/>
        </w:rPr>
        <w:t xml:space="preserve">Geef waar mogelijk de rollen aan, bijvoorbeeld de gemeente en het waterschap als </w:t>
      </w:r>
      <w:r>
        <w:rPr>
          <w:i/>
          <w:iCs/>
        </w:rPr>
        <w:t>v</w:t>
      </w:r>
      <w:r w:rsidRPr="00B9619B">
        <w:rPr>
          <w:i/>
          <w:iCs/>
        </w:rPr>
        <w:t>ergunningverlenende partijen. Of omwonenden</w:t>
      </w:r>
      <w:r w:rsidR="00E04F66">
        <w:rPr>
          <w:i/>
          <w:iCs/>
        </w:rPr>
        <w:t>, vrijwill</w:t>
      </w:r>
      <w:r w:rsidR="006B6FB2">
        <w:rPr>
          <w:i/>
          <w:iCs/>
        </w:rPr>
        <w:t>i</w:t>
      </w:r>
      <w:r w:rsidR="00E04F66">
        <w:rPr>
          <w:i/>
          <w:iCs/>
        </w:rPr>
        <w:t>gers</w:t>
      </w:r>
      <w:r w:rsidRPr="00B9619B">
        <w:rPr>
          <w:i/>
          <w:iCs/>
        </w:rPr>
        <w:t xml:space="preserve"> of een lokale (natuur)vereniging als belanghebbende.  </w:t>
      </w:r>
    </w:p>
    <w:p w14:paraId="1645689B" w14:textId="77777777" w:rsidR="003048CF" w:rsidRDefault="003048CF" w:rsidP="005F1068">
      <w:pPr>
        <w:rPr>
          <w:b/>
          <w:bCs/>
        </w:rPr>
      </w:pPr>
    </w:p>
    <w:p w14:paraId="7FCAADD7" w14:textId="77777777" w:rsidR="005F1068" w:rsidRDefault="005F1068" w:rsidP="005F1068">
      <w:pPr>
        <w:rPr>
          <w:b/>
          <w:bCs/>
        </w:rPr>
      </w:pPr>
    </w:p>
    <w:p w14:paraId="1D7BFF67" w14:textId="77777777" w:rsidR="005F1068" w:rsidRDefault="005F1068" w:rsidP="005F1068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  <w:t>Activiteitenplan</w:t>
      </w:r>
    </w:p>
    <w:p w14:paraId="3901D448" w14:textId="77777777" w:rsidR="005F1068" w:rsidRDefault="005F1068" w:rsidP="00AA5AD2"/>
    <w:p w14:paraId="16399B09" w14:textId="77777777" w:rsidR="00B9619B" w:rsidRPr="00AD5866" w:rsidRDefault="00B9619B" w:rsidP="00B9619B">
      <w:pPr>
        <w:rPr>
          <w:sz w:val="22"/>
          <w:szCs w:val="22"/>
        </w:rPr>
      </w:pPr>
      <w:r w:rsidRPr="00AD5866">
        <w:rPr>
          <w:sz w:val="22"/>
          <w:szCs w:val="22"/>
        </w:rPr>
        <w:t xml:space="preserve">Beschrijf de activiteiten en processen die nodig zijn om de visie en maatregelen op te kunnen laten stellen.  </w:t>
      </w:r>
    </w:p>
    <w:p w14:paraId="3AFD69AF" w14:textId="77777777" w:rsidR="00B9619B" w:rsidRPr="00B9619B" w:rsidRDefault="00B9619B" w:rsidP="00B9619B"/>
    <w:p w14:paraId="26CC2801" w14:textId="77777777" w:rsidR="00B9619B" w:rsidRPr="00AD5866" w:rsidRDefault="00B9619B" w:rsidP="00B9619B">
      <w:pPr>
        <w:rPr>
          <w:i/>
          <w:iCs/>
        </w:rPr>
      </w:pPr>
      <w:r w:rsidRPr="00AD5866">
        <w:rPr>
          <w:i/>
          <w:iCs/>
        </w:rPr>
        <w:t xml:space="preserve">Voor voorbeelden, technische kennis en een aanpak is dit een informatiebron:  </w:t>
      </w:r>
      <w:hyperlink r:id="rId11" w:tgtFrame="_blank" w:history="1">
        <w:r w:rsidRPr="00AD5866">
          <w:rPr>
            <w:rStyle w:val="normaltextrun"/>
            <w:rFonts w:cs="Segoe UI"/>
            <w:i/>
            <w:iCs/>
            <w:color w:val="0000FF"/>
            <w:sz w:val="18"/>
            <w:szCs w:val="18"/>
            <w:u w:val="single"/>
            <w:shd w:val="clear" w:color="auto" w:fill="FFFFFF"/>
          </w:rPr>
          <w:t>Ik ben een ondernemer - Klimaatadaptatie Provincie Noord-Brabant</w:t>
        </w:r>
      </w:hyperlink>
      <w:r w:rsidRPr="00AD5866">
        <w:rPr>
          <w:rStyle w:val="eop"/>
          <w:i/>
          <w:iCs/>
          <w:color w:val="001D35"/>
          <w:sz w:val="18"/>
          <w:szCs w:val="18"/>
          <w:shd w:val="clear" w:color="auto" w:fill="FFFFFF"/>
        </w:rPr>
        <w:t> </w:t>
      </w:r>
    </w:p>
    <w:p w14:paraId="01278882" w14:textId="77777777" w:rsidR="00B9619B" w:rsidRPr="00AD5866" w:rsidRDefault="00B9619B" w:rsidP="00B9619B">
      <w:pPr>
        <w:rPr>
          <w:i/>
          <w:iCs/>
        </w:rPr>
      </w:pPr>
      <w:r w:rsidRPr="00AD5866">
        <w:rPr>
          <w:i/>
          <w:iCs/>
        </w:rPr>
        <w:t xml:space="preserve"> </w:t>
      </w:r>
    </w:p>
    <w:p w14:paraId="64AC840B" w14:textId="77777777" w:rsidR="00B9619B" w:rsidRPr="00AD5866" w:rsidRDefault="00B9619B" w:rsidP="00B9619B">
      <w:pPr>
        <w:rPr>
          <w:i/>
          <w:iCs/>
        </w:rPr>
      </w:pPr>
      <w:r w:rsidRPr="00AD5866">
        <w:rPr>
          <w:i/>
          <w:iCs/>
        </w:rPr>
        <w:t xml:space="preserve">Het activiteitenplan is </w:t>
      </w:r>
      <w:r w:rsidRPr="00AD5866">
        <w:rPr>
          <w:b/>
          <w:bCs/>
          <w:i/>
          <w:iCs/>
        </w:rPr>
        <w:t>gebaseerd op data</w:t>
      </w:r>
      <w:r w:rsidRPr="00AD5866">
        <w:rPr>
          <w:i/>
          <w:iCs/>
        </w:rPr>
        <w:t>, voor zover beschikbaar. In ieder geval omvat dit de risico’s bij hevige neerslag, droogte</w:t>
      </w:r>
      <w:r w:rsidR="00E04F66">
        <w:rPr>
          <w:i/>
          <w:iCs/>
        </w:rPr>
        <w:t>,</w:t>
      </w:r>
      <w:r w:rsidRPr="00AD5866">
        <w:rPr>
          <w:i/>
          <w:iCs/>
        </w:rPr>
        <w:t xml:space="preserve"> hitte </w:t>
      </w:r>
      <w:r w:rsidR="00E04F66">
        <w:rPr>
          <w:i/>
          <w:iCs/>
        </w:rPr>
        <w:t xml:space="preserve">en </w:t>
      </w:r>
      <w:r w:rsidRPr="00AD5866">
        <w:rPr>
          <w:i/>
          <w:iCs/>
        </w:rPr>
        <w:t>een beeld van de samenhang met het groen</w:t>
      </w:r>
      <w:r w:rsidR="00E04F66">
        <w:rPr>
          <w:i/>
          <w:iCs/>
        </w:rPr>
        <w:t xml:space="preserve"> en de natuurwaarden</w:t>
      </w:r>
      <w:r w:rsidRPr="00AD5866">
        <w:rPr>
          <w:i/>
          <w:iCs/>
        </w:rPr>
        <w:t xml:space="preserve"> op en naast het terrein. </w:t>
      </w:r>
    </w:p>
    <w:p w14:paraId="49528944" w14:textId="77777777" w:rsidR="00B9619B" w:rsidRPr="00AD5866" w:rsidRDefault="00B9619B" w:rsidP="00B9619B">
      <w:pPr>
        <w:rPr>
          <w:i/>
          <w:iCs/>
        </w:rPr>
      </w:pPr>
    </w:p>
    <w:p w14:paraId="7E68D0E3" w14:textId="77777777" w:rsidR="00B9619B" w:rsidRPr="00AD5866" w:rsidRDefault="00B9619B" w:rsidP="00B9619B">
      <w:pPr>
        <w:rPr>
          <w:i/>
          <w:iCs/>
        </w:rPr>
      </w:pPr>
      <w:r w:rsidRPr="00AD5866">
        <w:rPr>
          <w:i/>
          <w:iCs/>
        </w:rPr>
        <w:t xml:space="preserve">Voor data en informatie zijn enkele openbare bronnen beschikbaar. Gedetailleerde data over </w:t>
      </w:r>
      <w:r w:rsidR="00E04F66">
        <w:rPr>
          <w:i/>
          <w:iCs/>
        </w:rPr>
        <w:t xml:space="preserve">bijvoorbeeld </w:t>
      </w:r>
      <w:r w:rsidRPr="00AD5866">
        <w:rPr>
          <w:i/>
          <w:iCs/>
        </w:rPr>
        <w:t>de toenemende risico’s bij hevige neerslag, droogte</w:t>
      </w:r>
      <w:r w:rsidR="00E04F66">
        <w:rPr>
          <w:i/>
          <w:iCs/>
        </w:rPr>
        <w:t>,</w:t>
      </w:r>
      <w:r w:rsidRPr="00AD5866">
        <w:rPr>
          <w:i/>
          <w:iCs/>
        </w:rPr>
        <w:t xml:space="preserve"> hitte </w:t>
      </w:r>
      <w:r w:rsidR="00E04F66" w:rsidRPr="00AD5866">
        <w:rPr>
          <w:i/>
          <w:iCs/>
        </w:rPr>
        <w:t xml:space="preserve">en </w:t>
      </w:r>
      <w:r w:rsidR="00E04F66">
        <w:rPr>
          <w:i/>
          <w:iCs/>
        </w:rPr>
        <w:t xml:space="preserve">de aanwezigheid van landschapselementen </w:t>
      </w:r>
      <w:r w:rsidRPr="00AD5866">
        <w:rPr>
          <w:i/>
          <w:iCs/>
        </w:rPr>
        <w:t>zijn meestal beschikbaar bij de gemeente</w:t>
      </w:r>
      <w:r w:rsidR="00E04F66">
        <w:rPr>
          <w:i/>
          <w:iCs/>
        </w:rPr>
        <w:t xml:space="preserve"> of provincie</w:t>
      </w:r>
      <w:r w:rsidRPr="00AD5866">
        <w:rPr>
          <w:i/>
          <w:iCs/>
        </w:rPr>
        <w:t xml:space="preserve">. Of anders op </w:t>
      </w:r>
      <w:hyperlink r:id="rId12" w:tgtFrame="_blank" w:history="1">
        <w:proofErr w:type="spellStart"/>
        <w:r w:rsidRPr="00AD5866">
          <w:rPr>
            <w:rStyle w:val="Hyperlink"/>
            <w:i/>
            <w:iCs/>
          </w:rPr>
          <w:t>Klimaateffectatlas</w:t>
        </w:r>
        <w:proofErr w:type="spellEnd"/>
        <w:r w:rsidRPr="00AD5866">
          <w:rPr>
            <w:rStyle w:val="Hyperlink"/>
            <w:i/>
            <w:iCs/>
          </w:rPr>
          <w:t> Nederland - </w:t>
        </w:r>
        <w:proofErr w:type="spellStart"/>
        <w:r w:rsidRPr="00AD5866">
          <w:rPr>
            <w:rStyle w:val="Hyperlink"/>
            <w:i/>
            <w:iCs/>
          </w:rPr>
          <w:t>Klimaateffectatlas</w:t>
        </w:r>
        <w:proofErr w:type="spellEnd"/>
      </w:hyperlink>
      <w:r w:rsidRPr="00AD5866">
        <w:rPr>
          <w:i/>
          <w:iCs/>
        </w:rPr>
        <w:t xml:space="preserve">.  Om in aanmerking te komen voor de subsidie vragen wij u zich aan te melden als partnerterrein bij  Werklandschappen van de Toekomst. U heeft daardoor toegang tot de beschikbare informatie. Aanmelden is gratis en vrijblijvend, zie </w:t>
      </w:r>
      <w:hyperlink r:id="rId13" w:tgtFrame="_blank" w:history="1">
        <w:r w:rsidRPr="00AD5866">
          <w:rPr>
            <w:rStyle w:val="Hyperlink"/>
            <w:i/>
            <w:iCs/>
          </w:rPr>
          <w:t>Partnerterreinen - Werklandschappen van de Toekomst</w:t>
        </w:r>
      </w:hyperlink>
      <w:r w:rsidRPr="00AD5866">
        <w:rPr>
          <w:i/>
          <w:iCs/>
        </w:rPr>
        <w:t>. </w:t>
      </w:r>
    </w:p>
    <w:p w14:paraId="162296D8" w14:textId="77777777" w:rsidR="00B9619B" w:rsidRPr="00AD5866" w:rsidRDefault="00B9619B" w:rsidP="00B9619B">
      <w:pPr>
        <w:rPr>
          <w:i/>
          <w:iCs/>
        </w:rPr>
      </w:pPr>
      <w:r w:rsidRPr="00AD5866">
        <w:rPr>
          <w:i/>
          <w:iCs/>
        </w:rPr>
        <w:t xml:space="preserve"> </w:t>
      </w:r>
    </w:p>
    <w:p w14:paraId="4801920B" w14:textId="77777777" w:rsidR="00B9619B" w:rsidRPr="00B9619B" w:rsidRDefault="00B9619B" w:rsidP="00B9619B"/>
    <w:p w14:paraId="7F4C84F6" w14:textId="77777777" w:rsidR="00B9619B" w:rsidRPr="00AD5866" w:rsidRDefault="00B9619B" w:rsidP="00B9619B">
      <w:pPr>
        <w:rPr>
          <w:i/>
          <w:iCs/>
        </w:rPr>
      </w:pPr>
      <w:r w:rsidRPr="00AD5866">
        <w:rPr>
          <w:i/>
          <w:iCs/>
        </w:rPr>
        <w:lastRenderedPageBreak/>
        <w:t xml:space="preserve">Belangrijk onderdeel in het activiteitenplan is de </w:t>
      </w:r>
      <w:r w:rsidRPr="00AD5866">
        <w:rPr>
          <w:b/>
          <w:bCs/>
          <w:i/>
          <w:iCs/>
        </w:rPr>
        <w:t>gezamenlijkheid</w:t>
      </w:r>
      <w:r w:rsidRPr="00AD5866">
        <w:rPr>
          <w:i/>
          <w:iCs/>
        </w:rPr>
        <w:t xml:space="preserve">, nodig voor een gedragen en samenhangende visie. Het activiteitenplan geeft een samenhangend beeld van de activiteiten die nodig zijn voor het realiseren van de visie. </w:t>
      </w:r>
    </w:p>
    <w:p w14:paraId="3595D0D2" w14:textId="77777777" w:rsidR="00B9619B" w:rsidRPr="00AD5866" w:rsidRDefault="00B9619B" w:rsidP="00B9619B">
      <w:pPr>
        <w:rPr>
          <w:i/>
          <w:iCs/>
        </w:rPr>
      </w:pPr>
    </w:p>
    <w:p w14:paraId="4F78E114" w14:textId="77777777" w:rsidR="00B9619B" w:rsidRPr="00AD5866" w:rsidRDefault="00B9619B" w:rsidP="00B9619B">
      <w:pPr>
        <w:rPr>
          <w:i/>
          <w:iCs/>
        </w:rPr>
      </w:pPr>
      <w:r w:rsidRPr="00AD5866">
        <w:rPr>
          <w:i/>
          <w:iCs/>
        </w:rPr>
        <w:t xml:space="preserve">Onderdeel van de activiteiten is het creëren van </w:t>
      </w:r>
      <w:r w:rsidRPr="00AD5866">
        <w:rPr>
          <w:b/>
          <w:bCs/>
          <w:i/>
          <w:iCs/>
        </w:rPr>
        <w:t>draagvlak</w:t>
      </w:r>
      <w:r w:rsidRPr="00AD5866">
        <w:rPr>
          <w:i/>
          <w:iCs/>
        </w:rPr>
        <w:t xml:space="preserve"> voor de groenblauw-visie met de directe partners, (zie punt 1.2). Denk hierbij aan een tijdig vooroverleg voor vergunningen of financiering. </w:t>
      </w:r>
    </w:p>
    <w:p w14:paraId="6B5F9F78" w14:textId="77777777" w:rsidR="00B9619B" w:rsidRPr="00AD5866" w:rsidRDefault="00B9619B" w:rsidP="00B9619B">
      <w:pPr>
        <w:rPr>
          <w:i/>
          <w:iCs/>
        </w:rPr>
      </w:pPr>
      <w:r w:rsidRPr="00AD5866">
        <w:rPr>
          <w:i/>
          <w:iCs/>
        </w:rPr>
        <w:t>Onderdeel van het activiteitenplan is om een start te maken met draagvlak binnen het bedrijventerrein en de omgeving.</w:t>
      </w:r>
      <w:r w:rsidRPr="00AD5866">
        <w:rPr>
          <w:rFonts w:ascii="Arial" w:hAnsi="Arial" w:cs="Arial"/>
          <w:i/>
          <w:iCs/>
        </w:rPr>
        <w:t> </w:t>
      </w:r>
      <w:r w:rsidRPr="00AD5866">
        <w:rPr>
          <w:i/>
          <w:iCs/>
        </w:rPr>
        <w:t xml:space="preserve"> </w:t>
      </w:r>
    </w:p>
    <w:p w14:paraId="4E75AB50" w14:textId="77777777" w:rsidR="00B9619B" w:rsidRPr="00B9619B" w:rsidRDefault="00B9619B" w:rsidP="00B9619B"/>
    <w:p w14:paraId="133A0B7C" w14:textId="77777777" w:rsidR="0086396C" w:rsidRDefault="0086396C" w:rsidP="005F1068">
      <w:pPr>
        <w:rPr>
          <w:b/>
          <w:bCs/>
        </w:rPr>
      </w:pPr>
    </w:p>
    <w:p w14:paraId="34D74B58" w14:textId="77777777" w:rsidR="0086396C" w:rsidRDefault="0086396C" w:rsidP="005F1068">
      <w:pPr>
        <w:rPr>
          <w:b/>
          <w:bCs/>
        </w:rPr>
      </w:pPr>
    </w:p>
    <w:p w14:paraId="42724AC2" w14:textId="77777777" w:rsidR="005F1068" w:rsidRPr="00AD5866" w:rsidRDefault="005F1068" w:rsidP="005F1068">
      <w:pPr>
        <w:rPr>
          <w:b/>
          <w:bCs/>
          <w:sz w:val="22"/>
          <w:szCs w:val="22"/>
        </w:rPr>
      </w:pPr>
      <w:r w:rsidRPr="00AD5866">
        <w:rPr>
          <w:b/>
          <w:bCs/>
          <w:sz w:val="22"/>
          <w:szCs w:val="22"/>
        </w:rPr>
        <w:t xml:space="preserve">3. </w:t>
      </w:r>
      <w:r w:rsidRPr="00AD5866">
        <w:rPr>
          <w:b/>
          <w:bCs/>
          <w:sz w:val="22"/>
          <w:szCs w:val="22"/>
        </w:rPr>
        <w:tab/>
        <w:t>Middelen en begroting</w:t>
      </w:r>
    </w:p>
    <w:p w14:paraId="35AABB82" w14:textId="77777777" w:rsidR="005F1068" w:rsidRPr="00AD5866" w:rsidRDefault="00AD5866" w:rsidP="005F1068">
      <w:pPr>
        <w:rPr>
          <w:b/>
          <w:bCs/>
          <w:i/>
          <w:iCs/>
          <w:szCs w:val="20"/>
        </w:rPr>
      </w:pPr>
      <w:r w:rsidRPr="00AD5866">
        <w:rPr>
          <w:rFonts w:cs="Arial"/>
          <w:i/>
          <w:iCs/>
          <w:color w:val="001D35"/>
          <w:spacing w:val="2"/>
          <w:szCs w:val="20"/>
          <w:shd w:val="clear" w:color="auto" w:fill="FFFFFF"/>
        </w:rPr>
        <w:t xml:space="preserve">3.1 </w:t>
      </w:r>
      <w:r w:rsidR="005F1068" w:rsidRPr="00AD5866">
        <w:rPr>
          <w:rFonts w:cs="Arial"/>
          <w:i/>
          <w:iCs/>
          <w:color w:val="001D35"/>
          <w:spacing w:val="2"/>
          <w:szCs w:val="20"/>
          <w:shd w:val="clear" w:color="auto" w:fill="FFFFFF"/>
        </w:rPr>
        <w:t>Maak inzichtelijk welke middelen (menskracht, financieel, materialen) nodig zijn en stel een (sluitende)</w:t>
      </w:r>
      <w:r w:rsidR="00072DC0" w:rsidRPr="00AD5866">
        <w:rPr>
          <w:rStyle w:val="Voetnootmarkering"/>
          <w:rFonts w:cs="Arial"/>
          <w:i/>
          <w:iCs/>
          <w:color w:val="001D35"/>
          <w:spacing w:val="2"/>
          <w:szCs w:val="20"/>
          <w:shd w:val="clear" w:color="auto" w:fill="FFFFFF"/>
        </w:rPr>
        <w:footnoteReference w:id="2"/>
      </w:r>
      <w:r w:rsidR="005F1068" w:rsidRPr="00AD5866">
        <w:rPr>
          <w:rFonts w:cs="Arial"/>
          <w:i/>
          <w:iCs/>
          <w:color w:val="001D35"/>
          <w:spacing w:val="2"/>
          <w:szCs w:val="20"/>
          <w:shd w:val="clear" w:color="auto" w:fill="FFFFFF"/>
        </w:rPr>
        <w:t xml:space="preserve"> begroting op.</w:t>
      </w:r>
      <w:r w:rsidR="005F1068" w:rsidRPr="00AD5866">
        <w:rPr>
          <w:rStyle w:val="uv3um"/>
          <w:rFonts w:cs="Arial"/>
          <w:i/>
          <w:iCs/>
          <w:color w:val="001D35"/>
          <w:spacing w:val="2"/>
          <w:szCs w:val="20"/>
          <w:shd w:val="clear" w:color="auto" w:fill="FFFFFF"/>
        </w:rPr>
        <w:t> </w:t>
      </w:r>
    </w:p>
    <w:p w14:paraId="71E84B8E" w14:textId="77777777" w:rsidR="005F1068" w:rsidRDefault="005F1068" w:rsidP="005F1068">
      <w:pPr>
        <w:rPr>
          <w:b/>
          <w:bCs/>
        </w:rPr>
      </w:pPr>
    </w:p>
    <w:tbl>
      <w:tblPr>
        <w:tblStyle w:val="Tabelraster"/>
        <w:tblW w:w="9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2835"/>
        <w:gridCol w:w="1838"/>
        <w:gridCol w:w="2841"/>
        <w:gridCol w:w="1689"/>
      </w:tblGrid>
      <w:tr w:rsidR="00CB4906" w:rsidRPr="00784136" w14:paraId="34BBEC07" w14:textId="77777777" w:rsidTr="16009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  <w:gridSpan w:val="2"/>
          </w:tcPr>
          <w:p w14:paraId="77A784E9" w14:textId="77777777" w:rsidR="00CB4906" w:rsidRPr="00784136" w:rsidRDefault="00CB4906" w:rsidP="001E3F76">
            <w:pPr>
              <w:rPr>
                <w:rFonts w:eastAsia="Futura Book" w:cs="Futura Book"/>
                <w:sz w:val="20"/>
                <w:szCs w:val="20"/>
              </w:rPr>
            </w:pPr>
            <w:r w:rsidRPr="00784136">
              <w:rPr>
                <w:rFonts w:eastAsia="Futura Book" w:cs="Futura Book"/>
                <w:sz w:val="20"/>
                <w:szCs w:val="20"/>
              </w:rPr>
              <w:t>Uitgaven</w:t>
            </w:r>
          </w:p>
        </w:tc>
        <w:tc>
          <w:tcPr>
            <w:tcW w:w="4530" w:type="dxa"/>
            <w:gridSpan w:val="2"/>
          </w:tcPr>
          <w:p w14:paraId="70A2E86F" w14:textId="77777777" w:rsidR="00CB4906" w:rsidRPr="00784136" w:rsidRDefault="00CB4906" w:rsidP="001E3F76">
            <w:pPr>
              <w:rPr>
                <w:rFonts w:eastAsia="Futura Book" w:cs="Futura Book"/>
                <w:sz w:val="20"/>
                <w:szCs w:val="20"/>
              </w:rPr>
            </w:pPr>
            <w:r w:rsidRPr="00784136">
              <w:rPr>
                <w:rFonts w:eastAsia="Futura Book" w:cs="Futura Book"/>
                <w:sz w:val="20"/>
                <w:szCs w:val="20"/>
              </w:rPr>
              <w:t>Inkomsten</w:t>
            </w:r>
          </w:p>
        </w:tc>
      </w:tr>
      <w:tr w:rsidR="00CB4906" w:rsidRPr="00784136" w14:paraId="525B61CE" w14:textId="77777777" w:rsidTr="16009EAB">
        <w:tc>
          <w:tcPr>
            <w:tcW w:w="2835" w:type="dxa"/>
          </w:tcPr>
          <w:p w14:paraId="285A8C34" w14:textId="77777777" w:rsidR="00CB4906" w:rsidRPr="00784136" w:rsidRDefault="00CB4906" w:rsidP="001E3F76">
            <w:pPr>
              <w:rPr>
                <w:rFonts w:eastAsia="Futura Book" w:cs="Futura Book"/>
                <w:sz w:val="20"/>
                <w:szCs w:val="20"/>
              </w:rPr>
            </w:pPr>
            <w:r w:rsidRPr="00784136">
              <w:rPr>
                <w:rFonts w:eastAsia="Futura Book" w:cs="Futura Book"/>
                <w:sz w:val="20"/>
                <w:szCs w:val="20"/>
              </w:rPr>
              <w:t>Subsidiabele kosten</w:t>
            </w:r>
          </w:p>
          <w:p w14:paraId="34C1818E" w14:textId="77777777" w:rsidR="00241D2A" w:rsidRDefault="00CB4906" w:rsidP="00241D2A">
            <w:pPr>
              <w:pStyle w:val="Lijstalinea"/>
              <w:numPr>
                <w:ilvl w:val="0"/>
                <w:numId w:val="47"/>
              </w:numPr>
              <w:rPr>
                <w:rFonts w:eastAsia="Futura Book" w:cs="Futura Book"/>
                <w:szCs w:val="20"/>
              </w:rPr>
            </w:pPr>
            <w:r w:rsidRPr="00784136">
              <w:rPr>
                <w:rFonts w:eastAsia="Futura Book" w:cs="Futura Book"/>
                <w:szCs w:val="20"/>
              </w:rPr>
              <w:t>Kosten derden</w:t>
            </w:r>
          </w:p>
          <w:p w14:paraId="7E93F62E" w14:textId="77777777" w:rsidR="00CB4906" w:rsidRPr="00784136" w:rsidRDefault="00CB4906" w:rsidP="00241D2A">
            <w:pPr>
              <w:pStyle w:val="Lijstalinea"/>
              <w:numPr>
                <w:ilvl w:val="0"/>
                <w:numId w:val="47"/>
              </w:numPr>
              <w:rPr>
                <w:rFonts w:eastAsia="Futura Book" w:cs="Futura Book"/>
                <w:szCs w:val="20"/>
              </w:rPr>
            </w:pPr>
            <w:r w:rsidRPr="00784136">
              <w:rPr>
                <w:rFonts w:eastAsia="Futura Book" w:cs="Futura Book"/>
                <w:szCs w:val="20"/>
              </w:rPr>
              <w:t>Interne personeelskosten</w:t>
            </w:r>
          </w:p>
        </w:tc>
        <w:tc>
          <w:tcPr>
            <w:tcW w:w="1838" w:type="dxa"/>
          </w:tcPr>
          <w:p w14:paraId="0D583B80" w14:textId="77777777" w:rsidR="00CB4906" w:rsidRPr="00784136" w:rsidRDefault="00CB4906" w:rsidP="001E3F76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  <w:p w14:paraId="0CEF497D" w14:textId="77777777" w:rsidR="00CB4906" w:rsidRPr="00784136" w:rsidRDefault="00F359B1" w:rsidP="00CB4906">
            <w:pPr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 xml:space="preserve"> </w:t>
            </w:r>
            <w:r w:rsidR="00CB4906" w:rsidRPr="00784136">
              <w:rPr>
                <w:rFonts w:eastAsia="Futura Book" w:cs="Futura Book"/>
                <w:sz w:val="20"/>
                <w:szCs w:val="20"/>
              </w:rPr>
              <w:t xml:space="preserve">€ </w:t>
            </w:r>
          </w:p>
          <w:p w14:paraId="52E2E56D" w14:textId="77777777" w:rsidR="00CB4906" w:rsidRPr="00784136" w:rsidRDefault="00CB4906" w:rsidP="001E3F76">
            <w:pPr>
              <w:tabs>
                <w:tab w:val="left" w:pos="1425"/>
              </w:tabs>
              <w:rPr>
                <w:rFonts w:eastAsia="Futura Book" w:cs="Futura Book"/>
                <w:sz w:val="20"/>
                <w:szCs w:val="20"/>
              </w:rPr>
            </w:pPr>
            <w:r w:rsidRPr="00784136">
              <w:rPr>
                <w:rFonts w:eastAsia="Futura Book" w:cs="Futura Book"/>
                <w:sz w:val="20"/>
                <w:szCs w:val="20"/>
              </w:rPr>
              <w:tab/>
            </w:r>
          </w:p>
          <w:p w14:paraId="65885618" w14:textId="77777777" w:rsidR="00CB4906" w:rsidRPr="00784136" w:rsidRDefault="00F359B1" w:rsidP="001E3F76">
            <w:pPr>
              <w:tabs>
                <w:tab w:val="left" w:pos="1441"/>
              </w:tabs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 xml:space="preserve"> </w:t>
            </w:r>
            <w:r w:rsidR="00CB4906" w:rsidRPr="50AAD8C5">
              <w:rPr>
                <w:rFonts w:eastAsia="Futura Book" w:cs="Futura Book"/>
                <w:sz w:val="20"/>
                <w:szCs w:val="20"/>
              </w:rPr>
              <w:t xml:space="preserve">€ </w:t>
            </w:r>
          </w:p>
        </w:tc>
        <w:tc>
          <w:tcPr>
            <w:tcW w:w="2841" w:type="dxa"/>
          </w:tcPr>
          <w:p w14:paraId="3A5BCC35" w14:textId="77777777" w:rsidR="00CB4906" w:rsidRPr="00784136" w:rsidRDefault="00CB4906" w:rsidP="001E3F76">
            <w:pPr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>Subsidie</w:t>
            </w:r>
            <w:r w:rsidR="00072DC0">
              <w:rPr>
                <w:rStyle w:val="Voetnootmarkering"/>
                <w:rFonts w:eastAsia="Futura Book" w:cs="Futura Book"/>
                <w:sz w:val="20"/>
                <w:szCs w:val="20"/>
              </w:rPr>
              <w:footnoteReference w:id="3"/>
            </w:r>
          </w:p>
        </w:tc>
        <w:tc>
          <w:tcPr>
            <w:tcW w:w="1689" w:type="dxa"/>
          </w:tcPr>
          <w:p w14:paraId="6EB5DFE6" w14:textId="77777777" w:rsidR="00CB4906" w:rsidRPr="00784136" w:rsidRDefault="00CB4906" w:rsidP="001E3F76">
            <w:pPr>
              <w:jc w:val="right"/>
              <w:rPr>
                <w:rFonts w:eastAsia="Futura Book" w:cs="Futura Book"/>
                <w:sz w:val="20"/>
                <w:szCs w:val="20"/>
              </w:rPr>
            </w:pPr>
            <w:r w:rsidRPr="50AAD8C5">
              <w:rPr>
                <w:rFonts w:eastAsia="Futura Book" w:cs="Futura Book"/>
                <w:sz w:val="20"/>
                <w:szCs w:val="20"/>
              </w:rPr>
              <w:t xml:space="preserve">€ </w:t>
            </w:r>
            <w:r w:rsidR="00F359B1">
              <w:rPr>
                <w:rFonts w:eastAsia="Futura Book" w:cs="Futura Book"/>
                <w:sz w:val="20"/>
                <w:szCs w:val="20"/>
              </w:rPr>
              <w:t>12.500</w:t>
            </w:r>
          </w:p>
        </w:tc>
      </w:tr>
      <w:tr w:rsidR="00CB4906" w:rsidRPr="00784136" w14:paraId="5C4E995E" w14:textId="77777777" w:rsidTr="16009EAB">
        <w:tc>
          <w:tcPr>
            <w:tcW w:w="2835" w:type="dxa"/>
          </w:tcPr>
          <w:p w14:paraId="16C4015E" w14:textId="77777777" w:rsidR="00CB4906" w:rsidRPr="00784136" w:rsidRDefault="00CB4906" w:rsidP="001E3F76">
            <w:pPr>
              <w:rPr>
                <w:rFonts w:eastAsia="Futura Book" w:cs="Futura Book"/>
                <w:sz w:val="20"/>
                <w:szCs w:val="20"/>
              </w:rPr>
            </w:pPr>
            <w:r w:rsidRPr="00784136">
              <w:rPr>
                <w:rFonts w:eastAsia="Futura Book" w:cs="Futura Book"/>
                <w:sz w:val="20"/>
                <w:szCs w:val="20"/>
              </w:rPr>
              <w:t>Niet-subsidiabele kosten</w:t>
            </w:r>
            <w:r w:rsidR="00F359B1">
              <w:rPr>
                <w:rFonts w:eastAsia="Futura Book" w:cs="Futura Book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838" w:type="dxa"/>
          </w:tcPr>
          <w:p w14:paraId="78752B57" w14:textId="77777777" w:rsidR="00CB4906" w:rsidRPr="00784136" w:rsidRDefault="004C3C30" w:rsidP="004C3C30">
            <w:pPr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 xml:space="preserve"> €</w:t>
            </w:r>
            <w:r w:rsidR="00CB4906" w:rsidRPr="50AAD8C5">
              <w:rPr>
                <w:rFonts w:eastAsia="Futura Book" w:cs="Futura Book"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</w:tcPr>
          <w:p w14:paraId="420CB1A6" w14:textId="77777777" w:rsidR="00CB4906" w:rsidRPr="00784136" w:rsidRDefault="00CB4906" w:rsidP="001E3F76">
            <w:pPr>
              <w:rPr>
                <w:rFonts w:eastAsia="Futura Book" w:cs="Futura Book"/>
                <w:sz w:val="20"/>
                <w:szCs w:val="20"/>
              </w:rPr>
            </w:pPr>
            <w:r w:rsidRPr="00784136">
              <w:rPr>
                <w:rFonts w:eastAsia="Futura Book" w:cs="Futura Book"/>
                <w:sz w:val="20"/>
                <w:szCs w:val="20"/>
              </w:rPr>
              <w:t>Eigen inbreng</w:t>
            </w:r>
            <w:r w:rsidR="00AA265E">
              <w:rPr>
                <w:rStyle w:val="Voetnootmarkering"/>
                <w:rFonts w:eastAsia="Futura Book" w:cs="Futura Book"/>
                <w:sz w:val="20"/>
                <w:szCs w:val="20"/>
              </w:rPr>
              <w:footnoteReference w:id="4"/>
            </w:r>
          </w:p>
        </w:tc>
        <w:tc>
          <w:tcPr>
            <w:tcW w:w="1689" w:type="dxa"/>
          </w:tcPr>
          <w:p w14:paraId="7C080FAF" w14:textId="77777777" w:rsidR="00CB4906" w:rsidRPr="00784136" w:rsidRDefault="00B018BA" w:rsidP="00B018BA">
            <w:pPr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 xml:space="preserve">          €</w:t>
            </w:r>
            <w:r w:rsidR="00CB4906" w:rsidRPr="50AAD8C5">
              <w:rPr>
                <w:rFonts w:eastAsia="Futura Book" w:cs="Futura Book"/>
                <w:sz w:val="20"/>
                <w:szCs w:val="20"/>
              </w:rPr>
              <w:t xml:space="preserve"> </w:t>
            </w:r>
          </w:p>
        </w:tc>
      </w:tr>
      <w:tr w:rsidR="00CB4906" w:rsidRPr="00784136" w14:paraId="4FE05C78" w14:textId="77777777" w:rsidTr="16009EAB">
        <w:tc>
          <w:tcPr>
            <w:tcW w:w="2835" w:type="dxa"/>
          </w:tcPr>
          <w:p w14:paraId="4E5EA176" w14:textId="77777777" w:rsidR="00CB4906" w:rsidRPr="00784136" w:rsidRDefault="00CB4906" w:rsidP="001E3F76">
            <w:pPr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F64FE71" w14:textId="77777777" w:rsidR="00CB4906" w:rsidRPr="00784136" w:rsidRDefault="00CB4906" w:rsidP="001E3F76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2841" w:type="dxa"/>
          </w:tcPr>
          <w:p w14:paraId="0081EEF9" w14:textId="77777777" w:rsidR="00CB4906" w:rsidRPr="00784136" w:rsidRDefault="00AD5866" w:rsidP="001E3F76">
            <w:pPr>
              <w:rPr>
                <w:rFonts w:eastAsia="Futura Book" w:cs="Futura Book"/>
                <w:sz w:val="20"/>
                <w:szCs w:val="20"/>
              </w:rPr>
            </w:pPr>
            <w:r w:rsidRPr="00AD5866">
              <w:rPr>
                <w:rFonts w:eastAsia="Futura Book" w:cs="Futura Book"/>
                <w:sz w:val="20"/>
                <w:szCs w:val="20"/>
              </w:rPr>
              <w:t xml:space="preserve">Aanvullende subsidies uit andere bronnen  </w:t>
            </w:r>
          </w:p>
        </w:tc>
        <w:tc>
          <w:tcPr>
            <w:tcW w:w="1689" w:type="dxa"/>
          </w:tcPr>
          <w:p w14:paraId="13B98999" w14:textId="77777777" w:rsidR="00CB4906" w:rsidRPr="00784136" w:rsidRDefault="006B6FB2" w:rsidP="006B6FB2">
            <w:pPr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 xml:space="preserve">          €</w:t>
            </w:r>
          </w:p>
        </w:tc>
      </w:tr>
      <w:tr w:rsidR="00CB4906" w:rsidRPr="00784136" w14:paraId="4CE8FBE8" w14:textId="77777777" w:rsidTr="16009EAB">
        <w:tc>
          <w:tcPr>
            <w:tcW w:w="2835" w:type="dxa"/>
          </w:tcPr>
          <w:p w14:paraId="6D483B2C" w14:textId="77777777" w:rsidR="00CB4906" w:rsidRPr="00784136" w:rsidRDefault="00CB4906" w:rsidP="001E3F76">
            <w:pPr>
              <w:rPr>
                <w:rFonts w:eastAsia="Futura Book" w:cs="Futura Book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</w:tcPr>
          <w:p w14:paraId="07130BC3" w14:textId="77777777" w:rsidR="00CB4906" w:rsidRPr="00784136" w:rsidRDefault="00CB4906" w:rsidP="001E3F76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</w:tc>
        <w:tc>
          <w:tcPr>
            <w:tcW w:w="2841" w:type="dxa"/>
          </w:tcPr>
          <w:p w14:paraId="00B6E63A" w14:textId="77777777" w:rsidR="00CB4906" w:rsidRPr="00784136" w:rsidRDefault="00CB4906" w:rsidP="001E3F76">
            <w:pPr>
              <w:rPr>
                <w:rFonts w:eastAsia="Futura Book" w:cs="Futura Book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03AADCE5" w14:textId="77777777" w:rsidR="00CB4906" w:rsidRPr="00784136" w:rsidRDefault="00CB4906" w:rsidP="001E3F76">
            <w:pPr>
              <w:jc w:val="right"/>
              <w:rPr>
                <w:rFonts w:eastAsia="Futura Book" w:cs="Futura Book"/>
                <w:sz w:val="20"/>
                <w:szCs w:val="20"/>
              </w:rPr>
            </w:pPr>
          </w:p>
        </w:tc>
      </w:tr>
      <w:tr w:rsidR="00CB4906" w:rsidRPr="00784136" w14:paraId="5EF47A05" w14:textId="77777777" w:rsidTr="16009EAB">
        <w:tc>
          <w:tcPr>
            <w:tcW w:w="2835" w:type="dxa"/>
          </w:tcPr>
          <w:p w14:paraId="2114D9E5" w14:textId="77777777" w:rsidR="00CB4906" w:rsidRPr="00784136" w:rsidRDefault="2745C3B9" w:rsidP="001E3F76">
            <w:pPr>
              <w:rPr>
                <w:rFonts w:eastAsia="Futura Book" w:cs="Futura Book"/>
                <w:b/>
                <w:bCs/>
                <w:sz w:val="20"/>
                <w:szCs w:val="20"/>
              </w:rPr>
            </w:pPr>
            <w:r w:rsidRPr="16009EAB">
              <w:rPr>
                <w:rFonts w:eastAsia="Futura Book" w:cs="Futura Book"/>
                <w:b/>
                <w:bCs/>
                <w:sz w:val="20"/>
                <w:szCs w:val="20"/>
              </w:rPr>
              <w:t xml:space="preserve">Totaal </w:t>
            </w:r>
            <w:r w:rsidR="00CB4906" w:rsidRPr="16009EAB">
              <w:rPr>
                <w:rStyle w:val="Voetnootmarkering"/>
                <w:rFonts w:eastAsia="Futura Book" w:cs="Futura Book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838" w:type="dxa"/>
          </w:tcPr>
          <w:p w14:paraId="37F7DBEA" w14:textId="77777777" w:rsidR="00CB4906" w:rsidRPr="00784136" w:rsidRDefault="00F359B1" w:rsidP="00F359B1">
            <w:pPr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 xml:space="preserve"> </w:t>
            </w:r>
            <w:r w:rsidR="00CB4906" w:rsidRPr="50AAD8C5">
              <w:rPr>
                <w:rFonts w:eastAsia="Futura Book" w:cs="Futura Book"/>
                <w:sz w:val="20"/>
                <w:szCs w:val="20"/>
              </w:rPr>
              <w:t xml:space="preserve">€ </w:t>
            </w:r>
          </w:p>
        </w:tc>
        <w:tc>
          <w:tcPr>
            <w:tcW w:w="2841" w:type="dxa"/>
          </w:tcPr>
          <w:p w14:paraId="3ABC82EA" w14:textId="77777777" w:rsidR="00CB4906" w:rsidRPr="00784136" w:rsidRDefault="00CB4906" w:rsidP="001E3F76">
            <w:pPr>
              <w:rPr>
                <w:rFonts w:eastAsia="Futura Book" w:cs="Futura Book"/>
                <w:b/>
                <w:bCs/>
                <w:sz w:val="20"/>
                <w:szCs w:val="20"/>
              </w:rPr>
            </w:pPr>
            <w:r w:rsidRPr="00784136">
              <w:rPr>
                <w:rFonts w:eastAsia="Futura Book" w:cs="Futura Book"/>
                <w:b/>
                <w:bCs/>
                <w:sz w:val="20"/>
                <w:szCs w:val="20"/>
              </w:rPr>
              <w:t xml:space="preserve">Totaal </w:t>
            </w:r>
            <w:r w:rsidR="00B018BA">
              <w:rPr>
                <w:rFonts w:eastAsia="Futura Book" w:cs="Futura Book"/>
                <w:b/>
                <w:bCs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689" w:type="dxa"/>
          </w:tcPr>
          <w:p w14:paraId="6CF71BDA" w14:textId="77777777" w:rsidR="00CB4906" w:rsidRPr="00784136" w:rsidRDefault="00B018BA" w:rsidP="00B018BA">
            <w:pPr>
              <w:rPr>
                <w:rFonts w:eastAsia="Futura Book" w:cs="Futura Book"/>
                <w:sz w:val="20"/>
                <w:szCs w:val="20"/>
              </w:rPr>
            </w:pPr>
            <w:r>
              <w:rPr>
                <w:rFonts w:eastAsia="Futura Book" w:cs="Futura Book"/>
                <w:sz w:val="20"/>
                <w:szCs w:val="20"/>
              </w:rPr>
              <w:t xml:space="preserve">          €</w:t>
            </w:r>
            <w:r w:rsidR="00CB4906" w:rsidRPr="50AAD8C5">
              <w:rPr>
                <w:rFonts w:eastAsia="Futura Book" w:cs="Futura Book"/>
                <w:sz w:val="20"/>
                <w:szCs w:val="20"/>
              </w:rPr>
              <w:t xml:space="preserve"> </w:t>
            </w:r>
          </w:p>
        </w:tc>
      </w:tr>
    </w:tbl>
    <w:p w14:paraId="63FA0D85" w14:textId="77777777" w:rsidR="005F1068" w:rsidRDefault="005F1068" w:rsidP="005F1068">
      <w:pPr>
        <w:rPr>
          <w:b/>
          <w:bCs/>
        </w:rPr>
      </w:pPr>
    </w:p>
    <w:p w14:paraId="0AE5A340" w14:textId="77777777" w:rsidR="33422ADC" w:rsidRDefault="33422ADC" w:rsidP="33422ADC">
      <w:pPr>
        <w:rPr>
          <w:b/>
          <w:bCs/>
        </w:rPr>
      </w:pPr>
    </w:p>
    <w:p w14:paraId="26B4925D" w14:textId="77777777" w:rsidR="33422ADC" w:rsidRPr="00AD5866" w:rsidRDefault="00AD5866" w:rsidP="33422ADC">
      <w:pPr>
        <w:rPr>
          <w:b/>
          <w:bCs/>
          <w:szCs w:val="20"/>
        </w:rPr>
      </w:pPr>
      <w:r w:rsidRPr="00AD5866">
        <w:rPr>
          <w:rStyle w:val="normaltextrun"/>
          <w:i/>
          <w:iCs/>
          <w:color w:val="001D35"/>
          <w:szCs w:val="20"/>
          <w:shd w:val="clear" w:color="auto" w:fill="FFFFFF"/>
        </w:rPr>
        <w:t>3.2 Benoem eventueel de partijen die in natura bijdragen, bijvoorbeeld met kennis, tijd of grond of materialen.</w:t>
      </w:r>
    </w:p>
    <w:p w14:paraId="785FB187" w14:textId="77777777" w:rsidR="003175A8" w:rsidRDefault="003175A8" w:rsidP="005F1068">
      <w:pPr>
        <w:rPr>
          <w:b/>
          <w:bCs/>
        </w:rPr>
      </w:pPr>
    </w:p>
    <w:p w14:paraId="0A2A8DA5" w14:textId="77777777" w:rsidR="003175A8" w:rsidRDefault="003175A8" w:rsidP="005F1068">
      <w:pPr>
        <w:rPr>
          <w:b/>
          <w:bCs/>
        </w:rPr>
      </w:pPr>
    </w:p>
    <w:p w14:paraId="1D88A153" w14:textId="77777777" w:rsidR="003175A8" w:rsidRDefault="003664AC" w:rsidP="005F1068">
      <w:pPr>
        <w:rPr>
          <w:b/>
          <w:bCs/>
        </w:rPr>
      </w:pPr>
      <w:r>
        <w:rPr>
          <w:b/>
          <w:bCs/>
        </w:rPr>
        <w:t>4</w:t>
      </w:r>
      <w:r w:rsidR="005F1068" w:rsidRPr="005F1068">
        <w:rPr>
          <w:b/>
          <w:bCs/>
        </w:rPr>
        <w:t xml:space="preserve">. </w:t>
      </w:r>
      <w:r w:rsidR="005F1068">
        <w:rPr>
          <w:b/>
          <w:bCs/>
        </w:rPr>
        <w:tab/>
      </w:r>
      <w:r w:rsidR="003175A8">
        <w:rPr>
          <w:b/>
          <w:bCs/>
        </w:rPr>
        <w:t>Adviesbureau</w:t>
      </w:r>
    </w:p>
    <w:p w14:paraId="1DA1B157" w14:textId="77777777" w:rsidR="003175A8" w:rsidRPr="00AD5866" w:rsidRDefault="003175A8" w:rsidP="005F1068">
      <w:pPr>
        <w:rPr>
          <w:i/>
          <w:iCs/>
          <w:szCs w:val="20"/>
        </w:rPr>
      </w:pPr>
      <w:r w:rsidRPr="00AD5866">
        <w:rPr>
          <w:i/>
          <w:iCs/>
          <w:szCs w:val="20"/>
        </w:rPr>
        <w:t>Geef een omschrijving van de ervaringen die het in te zetten adviesbureau reeds heeft opgedaan in het kader van het opstellen van een groenblauw-visie.</w:t>
      </w:r>
    </w:p>
    <w:p w14:paraId="5F1D1552" w14:textId="77777777" w:rsidR="003175A8" w:rsidRDefault="003175A8" w:rsidP="005F1068">
      <w:pPr>
        <w:rPr>
          <w:b/>
          <w:bCs/>
        </w:rPr>
      </w:pPr>
    </w:p>
    <w:p w14:paraId="79C7C5E6" w14:textId="77777777" w:rsidR="003175A8" w:rsidRDefault="003175A8" w:rsidP="005F1068">
      <w:pPr>
        <w:rPr>
          <w:b/>
          <w:bCs/>
        </w:rPr>
      </w:pPr>
    </w:p>
    <w:p w14:paraId="000003F7" w14:textId="77777777" w:rsidR="003175A8" w:rsidRDefault="003175A8" w:rsidP="005F1068">
      <w:pPr>
        <w:rPr>
          <w:b/>
          <w:bCs/>
        </w:rPr>
      </w:pPr>
    </w:p>
    <w:p w14:paraId="1BA4D481" w14:textId="77777777" w:rsidR="003175A8" w:rsidRDefault="003175A8" w:rsidP="005F1068">
      <w:pPr>
        <w:rPr>
          <w:b/>
          <w:bCs/>
        </w:rPr>
      </w:pPr>
    </w:p>
    <w:p w14:paraId="1D790E11" w14:textId="77777777" w:rsidR="003175A8" w:rsidRDefault="003175A8" w:rsidP="005F1068">
      <w:pPr>
        <w:rPr>
          <w:b/>
          <w:bCs/>
        </w:rPr>
      </w:pPr>
    </w:p>
    <w:p w14:paraId="481D6217" w14:textId="77777777" w:rsidR="003175A8" w:rsidRDefault="003175A8" w:rsidP="005F1068">
      <w:pPr>
        <w:rPr>
          <w:b/>
          <w:bCs/>
        </w:rPr>
      </w:pPr>
    </w:p>
    <w:p w14:paraId="2A48E3E0" w14:textId="77777777" w:rsidR="003175A8" w:rsidRDefault="003175A8" w:rsidP="005F1068">
      <w:pPr>
        <w:rPr>
          <w:b/>
          <w:bCs/>
        </w:rPr>
      </w:pPr>
    </w:p>
    <w:p w14:paraId="495AC1D8" w14:textId="77777777" w:rsidR="005F1068" w:rsidRPr="005F1068" w:rsidRDefault="003175A8" w:rsidP="005F1068">
      <w:pPr>
        <w:rPr>
          <w:b/>
          <w:bCs/>
        </w:rPr>
      </w:pPr>
      <w:r>
        <w:rPr>
          <w:b/>
          <w:bCs/>
        </w:rPr>
        <w:t xml:space="preserve">5. </w:t>
      </w:r>
      <w:r>
        <w:rPr>
          <w:b/>
          <w:bCs/>
        </w:rPr>
        <w:tab/>
      </w:r>
      <w:r w:rsidR="005F1068">
        <w:rPr>
          <w:b/>
          <w:bCs/>
        </w:rPr>
        <w:t>Tijdslijn en m</w:t>
      </w:r>
      <w:r w:rsidR="005F1068" w:rsidRPr="005F1068">
        <w:rPr>
          <w:b/>
          <w:bCs/>
        </w:rPr>
        <w:t>ijlpalen</w:t>
      </w:r>
    </w:p>
    <w:p w14:paraId="39CB6186" w14:textId="77777777" w:rsidR="005F1068" w:rsidRPr="00AD5866" w:rsidRDefault="005F1068" w:rsidP="33422ADC">
      <w:pPr>
        <w:shd w:val="clear" w:color="auto" w:fill="FFFFFF" w:themeFill="background1"/>
        <w:spacing w:line="360" w:lineRule="atLeast"/>
        <w:rPr>
          <w:rFonts w:cs="Arial"/>
          <w:i/>
          <w:iCs/>
          <w:color w:val="001D35"/>
          <w:spacing w:val="2"/>
          <w:szCs w:val="20"/>
        </w:rPr>
      </w:pPr>
      <w:r w:rsidRPr="00AD5866">
        <w:rPr>
          <w:rFonts w:cs="Arial"/>
          <w:i/>
          <w:iCs/>
          <w:color w:val="001D35"/>
          <w:spacing w:val="2"/>
          <w:szCs w:val="20"/>
        </w:rPr>
        <w:t>Stel een realistische planning op met duidelijke mijlpalen en een einddatum</w:t>
      </w:r>
      <w:r w:rsidR="00431DE0" w:rsidRPr="00AD5866">
        <w:rPr>
          <w:rFonts w:cs="Arial"/>
          <w:i/>
          <w:iCs/>
          <w:color w:val="001D35"/>
          <w:spacing w:val="2"/>
          <w:szCs w:val="20"/>
        </w:rPr>
        <w:t xml:space="preserve"> waarop de visie inclusief maatregelen en financiering is opgesteld.</w:t>
      </w:r>
      <w:r w:rsidR="00F43F60" w:rsidRPr="00AD5866">
        <w:rPr>
          <w:rFonts w:cs="Arial"/>
          <w:i/>
          <w:iCs/>
          <w:color w:val="001D35"/>
          <w:spacing w:val="2"/>
          <w:szCs w:val="20"/>
        </w:rPr>
        <w:t xml:space="preserve"> </w:t>
      </w:r>
    </w:p>
    <w:p w14:paraId="4A69144A" w14:textId="77777777" w:rsidR="005F1068" w:rsidRPr="00AD5866" w:rsidRDefault="00AD5866" w:rsidP="005F1068">
      <w:pPr>
        <w:rPr>
          <w:szCs w:val="20"/>
        </w:rPr>
      </w:pPr>
      <w:r w:rsidRPr="00AD5866">
        <w:rPr>
          <w:rStyle w:val="normaltextrun"/>
          <w:i/>
          <w:iCs/>
          <w:color w:val="001D35"/>
          <w:szCs w:val="20"/>
          <w:shd w:val="clear" w:color="auto" w:fill="FFFFFF"/>
        </w:rPr>
        <w:t>Vanuit de subsidievoorwaarden is de  uitvoeringstermijn voor het opstellen van een visie maximaal 1 jaar.</w:t>
      </w:r>
    </w:p>
    <w:p w14:paraId="3C3C4714" w14:textId="77777777" w:rsidR="005F1068" w:rsidRPr="00AD5866" w:rsidRDefault="005F1068" w:rsidP="00AA5AD2">
      <w:pPr>
        <w:rPr>
          <w:szCs w:val="20"/>
        </w:rPr>
      </w:pPr>
    </w:p>
    <w:p w14:paraId="6F7FAF31" w14:textId="77777777" w:rsidR="005F286C" w:rsidRPr="00784136" w:rsidRDefault="005F286C" w:rsidP="005F1068"/>
    <w:p w14:paraId="1070DE58" w14:textId="77777777" w:rsidR="00AA5AD2" w:rsidRDefault="00AA5AD2" w:rsidP="00AA5AD2"/>
    <w:p w14:paraId="550E8D0A" w14:textId="77777777" w:rsidR="005F1068" w:rsidRDefault="005F1068" w:rsidP="00AA5AD2"/>
    <w:p w14:paraId="2A45A5E1" w14:textId="77777777" w:rsidR="0036287A" w:rsidRDefault="0036287A" w:rsidP="00AA5AD2"/>
    <w:p w14:paraId="4CF97C22" w14:textId="77777777" w:rsidR="00281416" w:rsidRDefault="00281416" w:rsidP="00AA5AD2"/>
    <w:p w14:paraId="1A1C0490" w14:textId="77777777" w:rsidR="00281416" w:rsidRDefault="00281416" w:rsidP="00AA5AD2"/>
    <w:p w14:paraId="3FE7C47B" w14:textId="77777777" w:rsidR="00281416" w:rsidRDefault="00281416" w:rsidP="00AA5AD2"/>
    <w:p w14:paraId="3969770E" w14:textId="77777777" w:rsidR="00281416" w:rsidRDefault="00281416" w:rsidP="00AA5AD2"/>
    <w:p w14:paraId="1E091BCB" w14:textId="77777777" w:rsidR="0036287A" w:rsidRDefault="0036287A" w:rsidP="00AA5AD2">
      <w:pPr>
        <w:rPr>
          <w:b/>
          <w:bCs/>
        </w:rPr>
      </w:pPr>
      <w:r>
        <w:rPr>
          <w:b/>
          <w:bCs/>
        </w:rPr>
        <w:t xml:space="preserve">5. </w:t>
      </w:r>
      <w:r>
        <w:rPr>
          <w:b/>
          <w:bCs/>
        </w:rPr>
        <w:tab/>
        <w:t>Risicoanalyse</w:t>
      </w:r>
    </w:p>
    <w:p w14:paraId="5E7C0E11" w14:textId="77777777" w:rsidR="0036287A" w:rsidRPr="0036287A" w:rsidRDefault="072A9224" w:rsidP="16009EAB">
      <w:pPr>
        <w:rPr>
          <w:b/>
          <w:bCs/>
          <w:i/>
          <w:iCs/>
          <w:sz w:val="18"/>
          <w:szCs w:val="18"/>
        </w:rPr>
      </w:pPr>
      <w:r w:rsidRPr="16009EAB">
        <w:rPr>
          <w:rFonts w:cs="Arial"/>
          <w:i/>
          <w:iCs/>
          <w:color w:val="001D35"/>
          <w:spacing w:val="2"/>
          <w:sz w:val="18"/>
          <w:szCs w:val="18"/>
          <w:shd w:val="clear" w:color="auto" w:fill="FFFFFF"/>
        </w:rPr>
        <w:t>Identificeer mogelijke risico's</w:t>
      </w:r>
      <w:r w:rsidR="0932D0D2" w:rsidRPr="16009EAB">
        <w:rPr>
          <w:rFonts w:cs="Arial"/>
          <w:i/>
          <w:iCs/>
          <w:color w:val="001D35"/>
          <w:sz w:val="18"/>
          <w:szCs w:val="18"/>
        </w:rPr>
        <w:t xml:space="preserve"> </w:t>
      </w:r>
      <w:r w:rsidR="003175A8">
        <w:rPr>
          <w:rFonts w:cs="Arial"/>
          <w:i/>
          <w:iCs/>
          <w:color w:val="001D35"/>
          <w:sz w:val="18"/>
          <w:szCs w:val="18"/>
        </w:rPr>
        <w:t>d</w:t>
      </w:r>
      <w:r w:rsidRPr="16009EAB">
        <w:rPr>
          <w:rFonts w:cs="Arial"/>
          <w:i/>
          <w:iCs/>
          <w:color w:val="001D35"/>
          <w:spacing w:val="2"/>
          <w:sz w:val="18"/>
          <w:szCs w:val="18"/>
          <w:shd w:val="clear" w:color="auto" w:fill="FFFFFF"/>
        </w:rPr>
        <w:t xml:space="preserve">ie </w:t>
      </w:r>
      <w:r w:rsidR="21B84CC8" w:rsidRPr="16009EAB">
        <w:rPr>
          <w:rFonts w:cs="Arial"/>
          <w:i/>
          <w:iCs/>
          <w:color w:val="001D35"/>
          <w:spacing w:val="2"/>
          <w:sz w:val="18"/>
          <w:szCs w:val="18"/>
          <w:shd w:val="clear" w:color="auto" w:fill="FFFFFF"/>
        </w:rPr>
        <w:t xml:space="preserve">het opstellen </w:t>
      </w:r>
      <w:r w:rsidRPr="16009EAB">
        <w:rPr>
          <w:rFonts w:cs="Arial"/>
          <w:i/>
          <w:iCs/>
          <w:color w:val="001D35"/>
          <w:spacing w:val="2"/>
          <w:sz w:val="18"/>
          <w:szCs w:val="18"/>
          <w:shd w:val="clear" w:color="auto" w:fill="FFFFFF"/>
        </w:rPr>
        <w:t>van de visie kunnen hinderen en bedenk hoe je hiermee omgaat.</w:t>
      </w:r>
      <w:r w:rsidRPr="16009EAB">
        <w:rPr>
          <w:rStyle w:val="uv3um"/>
          <w:rFonts w:cs="Arial"/>
          <w:i/>
          <w:iCs/>
          <w:color w:val="001D35"/>
          <w:spacing w:val="2"/>
          <w:sz w:val="18"/>
          <w:szCs w:val="18"/>
          <w:shd w:val="clear" w:color="auto" w:fill="FFFFFF"/>
        </w:rPr>
        <w:t> </w:t>
      </w:r>
    </w:p>
    <w:p w14:paraId="58347B6A" w14:textId="77777777" w:rsidR="005F1068" w:rsidRDefault="005F1068" w:rsidP="00AA5AD2"/>
    <w:sectPr w:rsidR="005F1068" w:rsidSect="00AA5AD2">
      <w:headerReference w:type="default" r:id="rId14"/>
      <w:footerReference w:type="default" r:id="rId15"/>
      <w:pgSz w:w="11906" w:h="16838" w:code="9"/>
      <w:pgMar w:top="426" w:right="1418" w:bottom="1418" w:left="1418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1D7F" w14:textId="77777777" w:rsidR="00484785" w:rsidRDefault="00484785" w:rsidP="006227C6">
      <w:pPr>
        <w:spacing w:line="240" w:lineRule="auto"/>
      </w:pPr>
      <w:r>
        <w:separator/>
      </w:r>
    </w:p>
  </w:endnote>
  <w:endnote w:type="continuationSeparator" w:id="0">
    <w:p w14:paraId="55340ED5" w14:textId="77777777" w:rsidR="00484785" w:rsidRDefault="00484785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alibri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AAD8C5" w14:paraId="3918C6A7" w14:textId="77777777" w:rsidTr="50AAD8C5">
      <w:trPr>
        <w:trHeight w:val="300"/>
      </w:trPr>
      <w:tc>
        <w:tcPr>
          <w:tcW w:w="3020" w:type="dxa"/>
        </w:tcPr>
        <w:p w14:paraId="39B64A86" w14:textId="77777777" w:rsidR="50AAD8C5" w:rsidRDefault="50AAD8C5" w:rsidP="50AAD8C5">
          <w:pPr>
            <w:pStyle w:val="Koptekst"/>
            <w:ind w:left="-115"/>
          </w:pPr>
        </w:p>
      </w:tc>
      <w:tc>
        <w:tcPr>
          <w:tcW w:w="3020" w:type="dxa"/>
        </w:tcPr>
        <w:p w14:paraId="2155BE77" w14:textId="77777777" w:rsidR="50AAD8C5" w:rsidRDefault="50AAD8C5" w:rsidP="50AAD8C5">
          <w:pPr>
            <w:pStyle w:val="Koptekst"/>
            <w:jc w:val="center"/>
          </w:pPr>
        </w:p>
      </w:tc>
      <w:tc>
        <w:tcPr>
          <w:tcW w:w="3020" w:type="dxa"/>
        </w:tcPr>
        <w:p w14:paraId="71788F27" w14:textId="77777777" w:rsidR="50AAD8C5" w:rsidRDefault="50AAD8C5" w:rsidP="50AAD8C5">
          <w:pPr>
            <w:pStyle w:val="Koptekst"/>
            <w:ind w:right="-115"/>
            <w:jc w:val="right"/>
          </w:pPr>
        </w:p>
      </w:tc>
    </w:tr>
  </w:tbl>
  <w:p w14:paraId="0689B556" w14:textId="77777777" w:rsidR="50AAD8C5" w:rsidRDefault="50AAD8C5" w:rsidP="50AAD8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90E3" w14:textId="77777777" w:rsidR="00484785" w:rsidRDefault="00484785" w:rsidP="006227C6">
      <w:pPr>
        <w:spacing w:line="240" w:lineRule="auto"/>
      </w:pPr>
      <w:r>
        <w:separator/>
      </w:r>
    </w:p>
  </w:footnote>
  <w:footnote w:type="continuationSeparator" w:id="0">
    <w:p w14:paraId="6E8F4EF4" w14:textId="77777777" w:rsidR="00484785" w:rsidRDefault="00484785" w:rsidP="006227C6">
      <w:pPr>
        <w:spacing w:line="240" w:lineRule="auto"/>
      </w:pPr>
      <w:r>
        <w:continuationSeparator/>
      </w:r>
    </w:p>
  </w:footnote>
  <w:footnote w:id="1">
    <w:p w14:paraId="650234AE" w14:textId="77777777" w:rsidR="00101CE7" w:rsidRDefault="00101CE7">
      <w:pPr>
        <w:pStyle w:val="Voetnoottekst"/>
      </w:pPr>
      <w:r>
        <w:rPr>
          <w:rStyle w:val="Voetnootmarkering"/>
        </w:rPr>
        <w:footnoteRef/>
      </w:r>
      <w:r>
        <w:t xml:space="preserve"> Daar waar in dit format wordt gesproken over een ‘visie’, wordt bedoeld de ‘groen-blauwvisie’. </w:t>
      </w:r>
    </w:p>
  </w:footnote>
  <w:footnote w:id="2">
    <w:p w14:paraId="20ABEF53" w14:textId="77777777" w:rsidR="00072DC0" w:rsidRDefault="00072DC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276117" w:rsidRPr="00276117">
        <w:rPr>
          <w:color w:val="0070C0"/>
        </w:rPr>
        <w:t>D</w:t>
      </w:r>
      <w:r w:rsidR="00276117" w:rsidRPr="00276117">
        <w:rPr>
          <w:rFonts w:cs="Arial"/>
          <w:color w:val="0070C0"/>
        </w:rPr>
        <w:t xml:space="preserve">e </w:t>
      </w:r>
      <w:r w:rsidR="00276117">
        <w:rPr>
          <w:rFonts w:cs="Arial"/>
          <w:color w:val="0070C0"/>
        </w:rPr>
        <w:t>uitgaven</w:t>
      </w:r>
      <w:r w:rsidR="00276117" w:rsidRPr="00276117">
        <w:rPr>
          <w:rFonts w:cs="Arial"/>
          <w:color w:val="0070C0"/>
        </w:rPr>
        <w:t xml:space="preserve"> en de inkomsten </w:t>
      </w:r>
      <w:r w:rsidR="00276117">
        <w:rPr>
          <w:rFonts w:cs="Arial"/>
          <w:color w:val="0070C0"/>
        </w:rPr>
        <w:t xml:space="preserve">zijn </w:t>
      </w:r>
      <w:r w:rsidR="00276117" w:rsidRPr="00276117">
        <w:rPr>
          <w:rFonts w:cs="Arial"/>
          <w:color w:val="0070C0"/>
        </w:rPr>
        <w:t>even hoog</w:t>
      </w:r>
      <w:r w:rsidR="00276117">
        <w:rPr>
          <w:rFonts w:ascii="Arial" w:hAnsi="Arial" w:cs="Arial"/>
          <w:color w:val="474747"/>
          <w:shd w:val="clear" w:color="auto" w:fill="FFFFFF"/>
        </w:rPr>
        <w:t>.</w:t>
      </w:r>
    </w:p>
  </w:footnote>
  <w:footnote w:id="3">
    <w:p w14:paraId="7F08FD25" w14:textId="77777777" w:rsidR="006520CB" w:rsidRDefault="00072DC0">
      <w:pPr>
        <w:pStyle w:val="Voetnoottekst"/>
        <w:rPr>
          <w:rStyle w:val="normaltextrun1"/>
          <w:rFonts w:cs="Calibri"/>
          <w:color w:val="0070C0"/>
        </w:rPr>
      </w:pPr>
      <w:r>
        <w:rPr>
          <w:rStyle w:val="Voetnootmarkering"/>
        </w:rPr>
        <w:footnoteRef/>
      </w:r>
      <w:r>
        <w:t xml:space="preserve"> </w:t>
      </w:r>
      <w:r w:rsidR="00482481" w:rsidRPr="00784136">
        <w:rPr>
          <w:rStyle w:val="normaltextrun1"/>
          <w:rFonts w:cs="Calibri"/>
          <w:color w:val="0070C0"/>
        </w:rPr>
        <w:t xml:space="preserve">Hier wordt de </w:t>
      </w:r>
      <w:r w:rsidR="00482481">
        <w:rPr>
          <w:rStyle w:val="normaltextrun1"/>
          <w:rFonts w:cs="Calibri"/>
          <w:color w:val="0070C0"/>
        </w:rPr>
        <w:t>subsidie</w:t>
      </w:r>
      <w:r w:rsidR="00482481" w:rsidRPr="00784136">
        <w:rPr>
          <w:rStyle w:val="normaltextrun1"/>
          <w:rFonts w:cs="Calibri"/>
          <w:color w:val="0070C0"/>
        </w:rPr>
        <w:t xml:space="preserve"> bedoeld die op grond van de </w:t>
      </w:r>
      <w:r w:rsidR="00482481">
        <w:rPr>
          <w:rStyle w:val="normaltextrun1"/>
          <w:rFonts w:cs="Calibri"/>
          <w:color w:val="0070C0"/>
        </w:rPr>
        <w:t>subsidieregeling</w:t>
      </w:r>
      <w:r w:rsidR="0034597D">
        <w:rPr>
          <w:rStyle w:val="normaltextrun1"/>
          <w:rFonts w:cs="Calibri"/>
          <w:color w:val="0070C0"/>
        </w:rPr>
        <w:t xml:space="preserve"> ‘verduurzamen bedrijventerreinen Noord-Brabant’</w:t>
      </w:r>
      <w:r w:rsidR="00526644">
        <w:rPr>
          <w:rStyle w:val="normaltextrun1"/>
          <w:rFonts w:cs="Calibri"/>
          <w:color w:val="0070C0"/>
        </w:rPr>
        <w:t xml:space="preserve">, </w:t>
      </w:r>
      <w:r w:rsidR="006520CB">
        <w:rPr>
          <w:rStyle w:val="normaltextrun1"/>
          <w:rFonts w:cs="Calibri"/>
          <w:color w:val="0070C0"/>
        </w:rPr>
        <w:t xml:space="preserve">  </w:t>
      </w:r>
    </w:p>
    <w:p w14:paraId="16E464E9" w14:textId="77777777" w:rsidR="00072DC0" w:rsidRDefault="006520CB">
      <w:pPr>
        <w:pStyle w:val="Voetnoottekst"/>
      </w:pPr>
      <w:r>
        <w:rPr>
          <w:rStyle w:val="normaltextrun1"/>
          <w:rFonts w:cs="Calibri"/>
          <w:color w:val="0070C0"/>
        </w:rPr>
        <w:t xml:space="preserve">  </w:t>
      </w:r>
      <w:r w:rsidR="00526644">
        <w:rPr>
          <w:rStyle w:val="normaltextrun1"/>
          <w:rFonts w:cs="Calibri"/>
          <w:color w:val="0070C0"/>
        </w:rPr>
        <w:t>paragraaf 1 ‘</w:t>
      </w:r>
      <w:r w:rsidR="00FD492A">
        <w:rPr>
          <w:rStyle w:val="normaltextrun1"/>
          <w:rFonts w:cs="Calibri"/>
          <w:color w:val="0070C0"/>
        </w:rPr>
        <w:t>vouchers groen-blauwvisie</w:t>
      </w:r>
      <w:r w:rsidR="00101CE7">
        <w:rPr>
          <w:rStyle w:val="normaltextrun1"/>
          <w:rFonts w:cs="Calibri"/>
          <w:color w:val="0070C0"/>
        </w:rPr>
        <w:t>’</w:t>
      </w:r>
      <w:r w:rsidR="00482481">
        <w:rPr>
          <w:rStyle w:val="normaltextrun1"/>
          <w:rFonts w:cs="Calibri"/>
          <w:color w:val="0070C0"/>
        </w:rPr>
        <w:t xml:space="preserve"> </w:t>
      </w:r>
      <w:r w:rsidR="00482481" w:rsidRPr="00784136">
        <w:rPr>
          <w:rStyle w:val="normaltextrun1"/>
          <w:rFonts w:cs="Calibri"/>
          <w:color w:val="0070C0"/>
        </w:rPr>
        <w:t>wordt aangevraagd</w:t>
      </w:r>
      <w:r w:rsidR="00571FB0">
        <w:rPr>
          <w:rStyle w:val="normaltextrun1"/>
          <w:rFonts w:cs="Calibri"/>
          <w:color w:val="0070C0"/>
        </w:rPr>
        <w:t>.</w:t>
      </w:r>
    </w:p>
  </w:footnote>
  <w:footnote w:id="4">
    <w:p w14:paraId="53000AD9" w14:textId="77777777" w:rsidR="00AA265E" w:rsidRDefault="00AA265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71FB0">
        <w:rPr>
          <w:color w:val="0070C0"/>
        </w:rPr>
        <w:t xml:space="preserve">Benodigde </w:t>
      </w:r>
      <w:r w:rsidR="00571FB0" w:rsidRPr="00571FB0">
        <w:rPr>
          <w:color w:val="0070C0"/>
        </w:rPr>
        <w:t>cofinanciering om de totale kosten te kunnen dekken.</w:t>
      </w:r>
    </w:p>
  </w:footnote>
  <w:footnote w:id="5">
    <w:p w14:paraId="43ACF642" w14:textId="77777777" w:rsidR="16009EAB" w:rsidRDefault="16009EAB" w:rsidP="16009EAB">
      <w:pPr>
        <w:pStyle w:val="Voetnoottekst"/>
      </w:pPr>
      <w:r w:rsidRPr="16009EAB">
        <w:rPr>
          <w:rStyle w:val="Voetnootmarkering"/>
        </w:rPr>
        <w:footnoteRef/>
      </w:r>
      <w:r>
        <w:t xml:space="preserve"> </w:t>
      </w:r>
      <w:r w:rsidRPr="006520CB">
        <w:rPr>
          <w:color w:val="0070C0"/>
        </w:rPr>
        <w:t>De totale kosten dienen minimaal € 25.000 te bedragen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9981" w14:textId="77777777" w:rsidR="00A03B3A" w:rsidRDefault="00AA5AD2" w:rsidP="00A03B3A">
    <w:pPr>
      <w:pStyle w:val="Koptekst"/>
      <w:pBdr>
        <w:bottom w:val="single" w:sz="4" w:space="1" w:color="auto"/>
      </w:pBdr>
      <w:ind w:left="-851"/>
      <w:rPr>
        <w:b/>
        <w:sz w:val="20"/>
        <w:szCs w:val="20"/>
      </w:rPr>
    </w:pPr>
    <w:r>
      <w:rPr>
        <w:rFonts w:ascii="Arial" w:hAnsi="Arial" w:cs="Arial"/>
        <w:noProof/>
        <w:color w:val="333333"/>
        <w:sz w:val="18"/>
        <w:szCs w:val="18"/>
      </w:rPr>
      <w:drawing>
        <wp:inline distT="0" distB="0" distL="0" distR="0" wp14:anchorId="19309016" wp14:editId="771468B7">
          <wp:extent cx="2000250" cy="1113864"/>
          <wp:effectExtent l="0" t="0" r="0" b="0"/>
          <wp:docPr id="1" name="Afbeelding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148" cy="111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CD41D" w14:textId="77777777" w:rsidR="00AA5AD2" w:rsidRDefault="16009EAB" w:rsidP="16009EAB">
    <w:pPr>
      <w:pStyle w:val="Koptekst"/>
      <w:pBdr>
        <w:bottom w:val="single" w:sz="4" w:space="1" w:color="auto"/>
      </w:pBdr>
      <w:ind w:left="-851"/>
    </w:pPr>
    <w:r w:rsidRPr="16009EAB">
      <w:rPr>
        <w:b/>
        <w:bCs/>
        <w:sz w:val="20"/>
        <w:szCs w:val="20"/>
      </w:rPr>
      <w:t>Projectplan groenblauw-visie bedrijventerreinen Werklandschappen van de Toekomst</w:t>
    </w:r>
  </w:p>
  <w:p w14:paraId="6BF225BD" w14:textId="77777777" w:rsidR="00AA5AD2" w:rsidRDefault="00AA5A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D7937"/>
    <w:multiLevelType w:val="multilevel"/>
    <w:tmpl w:val="0748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9E5A89"/>
    <w:multiLevelType w:val="multilevel"/>
    <w:tmpl w:val="E214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8A3029C"/>
    <w:multiLevelType w:val="multilevel"/>
    <w:tmpl w:val="AB90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C0C5AF8"/>
    <w:multiLevelType w:val="multilevel"/>
    <w:tmpl w:val="3282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4901E99"/>
    <w:multiLevelType w:val="multilevel"/>
    <w:tmpl w:val="3932B52E"/>
    <w:numStyleLink w:val="PNB123-lijst"/>
  </w:abstractNum>
  <w:abstractNum w:abstractNumId="22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02A24E3"/>
    <w:multiLevelType w:val="multilevel"/>
    <w:tmpl w:val="A3DCD0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0AA5246"/>
    <w:multiLevelType w:val="multilevel"/>
    <w:tmpl w:val="248A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D2B04D7"/>
    <w:multiLevelType w:val="multilevel"/>
    <w:tmpl w:val="FC04E50C"/>
    <w:numStyleLink w:val="PNBabclijst"/>
  </w:abstractNum>
  <w:abstractNum w:abstractNumId="27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22D366D"/>
    <w:multiLevelType w:val="hybridMultilevel"/>
    <w:tmpl w:val="8244D3CA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3C7F1892"/>
    <w:multiLevelType w:val="multilevel"/>
    <w:tmpl w:val="893E8C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43035C6"/>
    <w:multiLevelType w:val="multilevel"/>
    <w:tmpl w:val="6C9E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55E78E3"/>
    <w:multiLevelType w:val="hybridMultilevel"/>
    <w:tmpl w:val="923CB5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90829"/>
    <w:multiLevelType w:val="multilevel"/>
    <w:tmpl w:val="3932B52E"/>
    <w:numStyleLink w:val="PNB123-lijst"/>
  </w:abstractNum>
  <w:abstractNum w:abstractNumId="35" w15:restartNumberingAfterBreak="0">
    <w:nsid w:val="515C77AB"/>
    <w:multiLevelType w:val="multilevel"/>
    <w:tmpl w:val="403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69B4DFC"/>
    <w:multiLevelType w:val="hybridMultilevel"/>
    <w:tmpl w:val="AFD61BD6"/>
    <w:lvl w:ilvl="0" w:tplc="D34210F4">
      <w:numFmt w:val="bullet"/>
      <w:lvlText w:val="-"/>
      <w:lvlJc w:val="left"/>
      <w:pPr>
        <w:ind w:left="720" w:hanging="360"/>
      </w:pPr>
      <w:rPr>
        <w:rFonts w:ascii="Futura Book" w:eastAsia="Futura Book" w:hAnsi="Futura Book" w:cs="Futura 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64200"/>
    <w:multiLevelType w:val="multilevel"/>
    <w:tmpl w:val="FC04E50C"/>
    <w:numStyleLink w:val="PNBabclijst"/>
  </w:abstractNum>
  <w:abstractNum w:abstractNumId="39" w15:restartNumberingAfterBreak="0">
    <w:nsid w:val="73A307E2"/>
    <w:multiLevelType w:val="multilevel"/>
    <w:tmpl w:val="AF72138C"/>
    <w:lvl w:ilvl="0">
      <w:start w:val="1"/>
      <w:numFmt w:val="decimal"/>
      <w:lvlText w:val="%1."/>
      <w:lvlJc w:val="left"/>
      <w:pPr>
        <w:ind w:left="99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3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64" w:hanging="1800"/>
      </w:pPr>
      <w:rPr>
        <w:rFonts w:hint="default"/>
      </w:rPr>
    </w:lvl>
  </w:abstractNum>
  <w:abstractNum w:abstractNumId="40" w15:restartNumberingAfterBreak="0">
    <w:nsid w:val="74215C1E"/>
    <w:multiLevelType w:val="multilevel"/>
    <w:tmpl w:val="4DC4AD46"/>
    <w:numStyleLink w:val="1ai"/>
  </w:abstractNum>
  <w:abstractNum w:abstractNumId="41" w15:restartNumberingAfterBreak="0">
    <w:nsid w:val="762B10D6"/>
    <w:multiLevelType w:val="multilevel"/>
    <w:tmpl w:val="3932B52E"/>
    <w:numStyleLink w:val="PNB123-lijst"/>
  </w:abstractNum>
  <w:num w:numId="1" w16cid:durableId="2030641840">
    <w:abstractNumId w:val="9"/>
  </w:num>
  <w:num w:numId="2" w16cid:durableId="1064983983">
    <w:abstractNumId w:val="7"/>
  </w:num>
  <w:num w:numId="3" w16cid:durableId="948469753">
    <w:abstractNumId w:val="6"/>
  </w:num>
  <w:num w:numId="4" w16cid:durableId="959336816">
    <w:abstractNumId w:val="5"/>
  </w:num>
  <w:num w:numId="5" w16cid:durableId="1906136998">
    <w:abstractNumId w:val="4"/>
  </w:num>
  <w:num w:numId="6" w16cid:durableId="1070468520">
    <w:abstractNumId w:val="8"/>
  </w:num>
  <w:num w:numId="7" w16cid:durableId="1402873713">
    <w:abstractNumId w:val="3"/>
  </w:num>
  <w:num w:numId="8" w16cid:durableId="1574580806">
    <w:abstractNumId w:val="2"/>
  </w:num>
  <w:num w:numId="9" w16cid:durableId="776753684">
    <w:abstractNumId w:val="1"/>
  </w:num>
  <w:num w:numId="10" w16cid:durableId="943995041">
    <w:abstractNumId w:val="0"/>
  </w:num>
  <w:num w:numId="11" w16cid:durableId="2120759105">
    <w:abstractNumId w:val="16"/>
  </w:num>
  <w:num w:numId="12" w16cid:durableId="1335450128">
    <w:abstractNumId w:val="30"/>
  </w:num>
  <w:num w:numId="13" w16cid:durableId="1932007512">
    <w:abstractNumId w:val="36"/>
  </w:num>
  <w:num w:numId="14" w16cid:durableId="824976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5759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8063473">
    <w:abstractNumId w:val="40"/>
  </w:num>
  <w:num w:numId="17" w16cid:durableId="1716201056">
    <w:abstractNumId w:val="14"/>
  </w:num>
  <w:num w:numId="18" w16cid:durableId="463042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4233395">
    <w:abstractNumId w:val="25"/>
  </w:num>
  <w:num w:numId="20" w16cid:durableId="2074041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5235948">
    <w:abstractNumId w:val="26"/>
  </w:num>
  <w:num w:numId="22" w16cid:durableId="1440179010">
    <w:abstractNumId w:val="38"/>
  </w:num>
  <w:num w:numId="23" w16cid:durableId="73862808">
    <w:abstractNumId w:val="29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46670556">
    <w:abstractNumId w:val="29"/>
  </w:num>
  <w:num w:numId="25" w16cid:durableId="1733575725">
    <w:abstractNumId w:val="29"/>
  </w:num>
  <w:num w:numId="26" w16cid:durableId="80762734">
    <w:abstractNumId w:val="11"/>
  </w:num>
  <w:num w:numId="27" w16cid:durableId="1237323718">
    <w:abstractNumId w:val="22"/>
  </w:num>
  <w:num w:numId="28" w16cid:durableId="930505845">
    <w:abstractNumId w:val="27"/>
  </w:num>
  <w:num w:numId="29" w16cid:durableId="1384257808">
    <w:abstractNumId w:val="12"/>
  </w:num>
  <w:num w:numId="30" w16cid:durableId="606698706">
    <w:abstractNumId w:val="18"/>
  </w:num>
  <w:num w:numId="31" w16cid:durableId="2036730834">
    <w:abstractNumId w:val="17"/>
  </w:num>
  <w:num w:numId="32" w16cid:durableId="1782188147">
    <w:abstractNumId w:val="20"/>
  </w:num>
  <w:num w:numId="33" w16cid:durableId="676734613">
    <w:abstractNumId w:val="34"/>
  </w:num>
  <w:num w:numId="34" w16cid:durableId="487480837">
    <w:abstractNumId w:val="41"/>
  </w:num>
  <w:num w:numId="35" w16cid:durableId="1579555302">
    <w:abstractNumId w:val="21"/>
  </w:num>
  <w:num w:numId="36" w16cid:durableId="1709139189">
    <w:abstractNumId w:val="39"/>
  </w:num>
  <w:num w:numId="37" w16cid:durableId="1130367801">
    <w:abstractNumId w:val="13"/>
  </w:num>
  <w:num w:numId="38" w16cid:durableId="51199876">
    <w:abstractNumId w:val="15"/>
  </w:num>
  <w:num w:numId="39" w16cid:durableId="717433222">
    <w:abstractNumId w:val="32"/>
  </w:num>
  <w:num w:numId="40" w16cid:durableId="1562206147">
    <w:abstractNumId w:val="10"/>
  </w:num>
  <w:num w:numId="41" w16cid:durableId="1727756518">
    <w:abstractNumId w:val="24"/>
  </w:num>
  <w:num w:numId="42" w16cid:durableId="2014841902">
    <w:abstractNumId w:val="19"/>
  </w:num>
  <w:num w:numId="43" w16cid:durableId="2000183785">
    <w:abstractNumId w:val="31"/>
  </w:num>
  <w:num w:numId="44" w16cid:durableId="1091313074">
    <w:abstractNumId w:val="23"/>
  </w:num>
  <w:num w:numId="45" w16cid:durableId="930815604">
    <w:abstractNumId w:val="35"/>
  </w:num>
  <w:num w:numId="46" w16cid:durableId="2057195677">
    <w:abstractNumId w:val="28"/>
  </w:num>
  <w:num w:numId="47" w16cid:durableId="1684865217">
    <w:abstractNumId w:val="37"/>
  </w:num>
  <w:num w:numId="48" w16cid:durableId="734735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D2"/>
    <w:rsid w:val="00010AAC"/>
    <w:rsid w:val="00031984"/>
    <w:rsid w:val="000319CA"/>
    <w:rsid w:val="00031E17"/>
    <w:rsid w:val="000347EA"/>
    <w:rsid w:val="00047554"/>
    <w:rsid w:val="00056806"/>
    <w:rsid w:val="00072DC0"/>
    <w:rsid w:val="000930E9"/>
    <w:rsid w:val="000A36EC"/>
    <w:rsid w:val="000F696F"/>
    <w:rsid w:val="0010054A"/>
    <w:rsid w:val="001012E0"/>
    <w:rsid w:val="00101CE7"/>
    <w:rsid w:val="00112B2A"/>
    <w:rsid w:val="00123A64"/>
    <w:rsid w:val="001279A0"/>
    <w:rsid w:val="00180C8D"/>
    <w:rsid w:val="001971D6"/>
    <w:rsid w:val="001B515E"/>
    <w:rsid w:val="001C0F14"/>
    <w:rsid w:val="001C1C0A"/>
    <w:rsid w:val="001C3313"/>
    <w:rsid w:val="001D0ED0"/>
    <w:rsid w:val="001D5925"/>
    <w:rsid w:val="001E3F76"/>
    <w:rsid w:val="001E6BD4"/>
    <w:rsid w:val="001F1682"/>
    <w:rsid w:val="001F4E6E"/>
    <w:rsid w:val="00206621"/>
    <w:rsid w:val="00241D2A"/>
    <w:rsid w:val="002667C0"/>
    <w:rsid w:val="002719F8"/>
    <w:rsid w:val="00276117"/>
    <w:rsid w:val="00281416"/>
    <w:rsid w:val="0028629B"/>
    <w:rsid w:val="00292435"/>
    <w:rsid w:val="002A5E2A"/>
    <w:rsid w:val="002B326C"/>
    <w:rsid w:val="002C49A5"/>
    <w:rsid w:val="002D4B01"/>
    <w:rsid w:val="002D7435"/>
    <w:rsid w:val="002F5811"/>
    <w:rsid w:val="002F5AF2"/>
    <w:rsid w:val="003048CF"/>
    <w:rsid w:val="003069F9"/>
    <w:rsid w:val="003175A8"/>
    <w:rsid w:val="00320BB4"/>
    <w:rsid w:val="00325EFF"/>
    <w:rsid w:val="0034597D"/>
    <w:rsid w:val="00346094"/>
    <w:rsid w:val="003611CD"/>
    <w:rsid w:val="0036287A"/>
    <w:rsid w:val="003664AC"/>
    <w:rsid w:val="003A4AD2"/>
    <w:rsid w:val="003B7A11"/>
    <w:rsid w:val="003E05E7"/>
    <w:rsid w:val="00403ECA"/>
    <w:rsid w:val="00405128"/>
    <w:rsid w:val="00410CAC"/>
    <w:rsid w:val="0043079F"/>
    <w:rsid w:val="00430C84"/>
    <w:rsid w:val="00431DE0"/>
    <w:rsid w:val="004350F6"/>
    <w:rsid w:val="00436181"/>
    <w:rsid w:val="00437F09"/>
    <w:rsid w:val="00444CC3"/>
    <w:rsid w:val="00482481"/>
    <w:rsid w:val="00484785"/>
    <w:rsid w:val="004B251B"/>
    <w:rsid w:val="004C3C30"/>
    <w:rsid w:val="004D4A4D"/>
    <w:rsid w:val="00522B70"/>
    <w:rsid w:val="00526644"/>
    <w:rsid w:val="0053095B"/>
    <w:rsid w:val="00542666"/>
    <w:rsid w:val="00551BEF"/>
    <w:rsid w:val="005531C0"/>
    <w:rsid w:val="00555744"/>
    <w:rsid w:val="00571FB0"/>
    <w:rsid w:val="00574506"/>
    <w:rsid w:val="005937DD"/>
    <w:rsid w:val="005A1126"/>
    <w:rsid w:val="005A549C"/>
    <w:rsid w:val="005A5FDE"/>
    <w:rsid w:val="005D6D27"/>
    <w:rsid w:val="005E00B9"/>
    <w:rsid w:val="005E309A"/>
    <w:rsid w:val="005F1068"/>
    <w:rsid w:val="005F286C"/>
    <w:rsid w:val="006227C6"/>
    <w:rsid w:val="00625FD5"/>
    <w:rsid w:val="00632D5F"/>
    <w:rsid w:val="00635DD4"/>
    <w:rsid w:val="00642A5C"/>
    <w:rsid w:val="00647116"/>
    <w:rsid w:val="006520CB"/>
    <w:rsid w:val="006640FD"/>
    <w:rsid w:val="00667CEB"/>
    <w:rsid w:val="006A1E20"/>
    <w:rsid w:val="006B357B"/>
    <w:rsid w:val="006B6FB2"/>
    <w:rsid w:val="006F31BA"/>
    <w:rsid w:val="00712E93"/>
    <w:rsid w:val="0072066C"/>
    <w:rsid w:val="00730C60"/>
    <w:rsid w:val="007410F6"/>
    <w:rsid w:val="00745E41"/>
    <w:rsid w:val="00755590"/>
    <w:rsid w:val="0077204D"/>
    <w:rsid w:val="007821B2"/>
    <w:rsid w:val="00784136"/>
    <w:rsid w:val="00784CA6"/>
    <w:rsid w:val="007D03A7"/>
    <w:rsid w:val="007D2929"/>
    <w:rsid w:val="007D77C2"/>
    <w:rsid w:val="007E16F3"/>
    <w:rsid w:val="007E3230"/>
    <w:rsid w:val="00806810"/>
    <w:rsid w:val="00821CB3"/>
    <w:rsid w:val="0082228C"/>
    <w:rsid w:val="00831D01"/>
    <w:rsid w:val="00842E0C"/>
    <w:rsid w:val="0084343E"/>
    <w:rsid w:val="00856614"/>
    <w:rsid w:val="0086396C"/>
    <w:rsid w:val="00894BC9"/>
    <w:rsid w:val="008C2A75"/>
    <w:rsid w:val="008E262D"/>
    <w:rsid w:val="00916469"/>
    <w:rsid w:val="0092464E"/>
    <w:rsid w:val="009409B6"/>
    <w:rsid w:val="0094298F"/>
    <w:rsid w:val="00944003"/>
    <w:rsid w:val="00953F8C"/>
    <w:rsid w:val="00961F93"/>
    <w:rsid w:val="00964973"/>
    <w:rsid w:val="009A0045"/>
    <w:rsid w:val="009A0952"/>
    <w:rsid w:val="009A5F3D"/>
    <w:rsid w:val="009A63D7"/>
    <w:rsid w:val="009E319D"/>
    <w:rsid w:val="00A01ABC"/>
    <w:rsid w:val="00A03B3A"/>
    <w:rsid w:val="00A22525"/>
    <w:rsid w:val="00A43D6C"/>
    <w:rsid w:val="00A6129D"/>
    <w:rsid w:val="00A67C0A"/>
    <w:rsid w:val="00A73FA2"/>
    <w:rsid w:val="00A77FE5"/>
    <w:rsid w:val="00A908A9"/>
    <w:rsid w:val="00AA1973"/>
    <w:rsid w:val="00AA1F41"/>
    <w:rsid w:val="00AA265E"/>
    <w:rsid w:val="00AA5AD2"/>
    <w:rsid w:val="00AB110A"/>
    <w:rsid w:val="00AB1446"/>
    <w:rsid w:val="00AD5866"/>
    <w:rsid w:val="00AD6327"/>
    <w:rsid w:val="00AE6BC7"/>
    <w:rsid w:val="00B018BA"/>
    <w:rsid w:val="00B04D93"/>
    <w:rsid w:val="00B04E8B"/>
    <w:rsid w:val="00B057D7"/>
    <w:rsid w:val="00B05D0E"/>
    <w:rsid w:val="00B30015"/>
    <w:rsid w:val="00B36DB6"/>
    <w:rsid w:val="00B37950"/>
    <w:rsid w:val="00B5255B"/>
    <w:rsid w:val="00B66D69"/>
    <w:rsid w:val="00B75511"/>
    <w:rsid w:val="00B76A94"/>
    <w:rsid w:val="00B81890"/>
    <w:rsid w:val="00B929DD"/>
    <w:rsid w:val="00B9619B"/>
    <w:rsid w:val="00BA340E"/>
    <w:rsid w:val="00BB2C3B"/>
    <w:rsid w:val="00BD6A23"/>
    <w:rsid w:val="00BF63E5"/>
    <w:rsid w:val="00C06DF2"/>
    <w:rsid w:val="00C21BB1"/>
    <w:rsid w:val="00C32F60"/>
    <w:rsid w:val="00C514C5"/>
    <w:rsid w:val="00C52AC5"/>
    <w:rsid w:val="00C56609"/>
    <w:rsid w:val="00C7064D"/>
    <w:rsid w:val="00C76C27"/>
    <w:rsid w:val="00CA4CA9"/>
    <w:rsid w:val="00CA5B41"/>
    <w:rsid w:val="00CB4906"/>
    <w:rsid w:val="00CC12A3"/>
    <w:rsid w:val="00CD04D5"/>
    <w:rsid w:val="00CD1789"/>
    <w:rsid w:val="00D05112"/>
    <w:rsid w:val="00D12D2E"/>
    <w:rsid w:val="00D21D07"/>
    <w:rsid w:val="00D36A9C"/>
    <w:rsid w:val="00D42395"/>
    <w:rsid w:val="00D44A27"/>
    <w:rsid w:val="00D55FB0"/>
    <w:rsid w:val="00D81DAE"/>
    <w:rsid w:val="00D93AB0"/>
    <w:rsid w:val="00DC5EE9"/>
    <w:rsid w:val="00DC737C"/>
    <w:rsid w:val="00DD4B44"/>
    <w:rsid w:val="00DE062F"/>
    <w:rsid w:val="00DF11EF"/>
    <w:rsid w:val="00DF3634"/>
    <w:rsid w:val="00E031D5"/>
    <w:rsid w:val="00E04F66"/>
    <w:rsid w:val="00E44890"/>
    <w:rsid w:val="00E44A18"/>
    <w:rsid w:val="00E83438"/>
    <w:rsid w:val="00E83458"/>
    <w:rsid w:val="00EA458D"/>
    <w:rsid w:val="00ED753A"/>
    <w:rsid w:val="00EE75C5"/>
    <w:rsid w:val="00F1450C"/>
    <w:rsid w:val="00F14652"/>
    <w:rsid w:val="00F241C5"/>
    <w:rsid w:val="00F359B1"/>
    <w:rsid w:val="00F4223F"/>
    <w:rsid w:val="00F43F60"/>
    <w:rsid w:val="00F724A8"/>
    <w:rsid w:val="00F837E9"/>
    <w:rsid w:val="00F942F2"/>
    <w:rsid w:val="00FD0D30"/>
    <w:rsid w:val="00FD492A"/>
    <w:rsid w:val="00FD52F9"/>
    <w:rsid w:val="00FD62B3"/>
    <w:rsid w:val="01876FA9"/>
    <w:rsid w:val="030CE867"/>
    <w:rsid w:val="0446F055"/>
    <w:rsid w:val="05308602"/>
    <w:rsid w:val="058B8B9C"/>
    <w:rsid w:val="072A9224"/>
    <w:rsid w:val="08DF2D2E"/>
    <w:rsid w:val="09069745"/>
    <w:rsid w:val="090CFF81"/>
    <w:rsid w:val="0932D0D2"/>
    <w:rsid w:val="09429763"/>
    <w:rsid w:val="099C6F8E"/>
    <w:rsid w:val="09CE8800"/>
    <w:rsid w:val="0AF626B5"/>
    <w:rsid w:val="0BC86368"/>
    <w:rsid w:val="0C0D47A5"/>
    <w:rsid w:val="0DB2B621"/>
    <w:rsid w:val="0E97A4C8"/>
    <w:rsid w:val="0F1DF564"/>
    <w:rsid w:val="100AF1B8"/>
    <w:rsid w:val="11B3536F"/>
    <w:rsid w:val="1306469E"/>
    <w:rsid w:val="15B9FF51"/>
    <w:rsid w:val="15C6099B"/>
    <w:rsid w:val="15E294B8"/>
    <w:rsid w:val="16009EAB"/>
    <w:rsid w:val="16F15120"/>
    <w:rsid w:val="1707C2B1"/>
    <w:rsid w:val="176ED3D3"/>
    <w:rsid w:val="17CEE605"/>
    <w:rsid w:val="19753A20"/>
    <w:rsid w:val="1A1F2978"/>
    <w:rsid w:val="1A7802F6"/>
    <w:rsid w:val="1BA5B218"/>
    <w:rsid w:val="1BB4A197"/>
    <w:rsid w:val="1CB7A875"/>
    <w:rsid w:val="1D13142F"/>
    <w:rsid w:val="1E03914E"/>
    <w:rsid w:val="1E09A1C9"/>
    <w:rsid w:val="1F9B6C09"/>
    <w:rsid w:val="1FAF02D0"/>
    <w:rsid w:val="1FC4FF14"/>
    <w:rsid w:val="1FF4BB75"/>
    <w:rsid w:val="2003D86F"/>
    <w:rsid w:val="2073A741"/>
    <w:rsid w:val="212EE3AF"/>
    <w:rsid w:val="21340DE0"/>
    <w:rsid w:val="21B84CC8"/>
    <w:rsid w:val="22072A01"/>
    <w:rsid w:val="22EE96F0"/>
    <w:rsid w:val="24A22DB6"/>
    <w:rsid w:val="24DF1E92"/>
    <w:rsid w:val="272E8597"/>
    <w:rsid w:val="2745C3B9"/>
    <w:rsid w:val="277D8610"/>
    <w:rsid w:val="2876164F"/>
    <w:rsid w:val="290FFE03"/>
    <w:rsid w:val="2942EDA6"/>
    <w:rsid w:val="2A2E0EDC"/>
    <w:rsid w:val="2B25B5BE"/>
    <w:rsid w:val="2BA16F02"/>
    <w:rsid w:val="2BAF8DA0"/>
    <w:rsid w:val="2BEEB317"/>
    <w:rsid w:val="2C7F0129"/>
    <w:rsid w:val="2CA44C1A"/>
    <w:rsid w:val="2CB3C062"/>
    <w:rsid w:val="2D28CE07"/>
    <w:rsid w:val="2E2FC776"/>
    <w:rsid w:val="2FCC279C"/>
    <w:rsid w:val="304CD92C"/>
    <w:rsid w:val="305CBE0C"/>
    <w:rsid w:val="30AE7C3E"/>
    <w:rsid w:val="328EF895"/>
    <w:rsid w:val="32D830FE"/>
    <w:rsid w:val="3315E1E6"/>
    <w:rsid w:val="332A7131"/>
    <w:rsid w:val="332B42B1"/>
    <w:rsid w:val="33422ADC"/>
    <w:rsid w:val="33E802FB"/>
    <w:rsid w:val="34AFA929"/>
    <w:rsid w:val="3566C22B"/>
    <w:rsid w:val="35C335B1"/>
    <w:rsid w:val="36415047"/>
    <w:rsid w:val="366C6C96"/>
    <w:rsid w:val="379B0AB8"/>
    <w:rsid w:val="383A1DF3"/>
    <w:rsid w:val="38795CBC"/>
    <w:rsid w:val="39864940"/>
    <w:rsid w:val="399070D5"/>
    <w:rsid w:val="3C12E323"/>
    <w:rsid w:val="3CC983D3"/>
    <w:rsid w:val="3EDA68E7"/>
    <w:rsid w:val="3FEA7E94"/>
    <w:rsid w:val="403667B5"/>
    <w:rsid w:val="408FD967"/>
    <w:rsid w:val="40D8E2C5"/>
    <w:rsid w:val="43064BDD"/>
    <w:rsid w:val="43A83C7F"/>
    <w:rsid w:val="458E2BD7"/>
    <w:rsid w:val="47AA1FAA"/>
    <w:rsid w:val="482FCD60"/>
    <w:rsid w:val="49C60191"/>
    <w:rsid w:val="4DFB426D"/>
    <w:rsid w:val="4E3C65B8"/>
    <w:rsid w:val="4E41D4F6"/>
    <w:rsid w:val="4F5AC912"/>
    <w:rsid w:val="4FB03084"/>
    <w:rsid w:val="50AAD8C5"/>
    <w:rsid w:val="515DB0BD"/>
    <w:rsid w:val="51BE9CA0"/>
    <w:rsid w:val="53415DBF"/>
    <w:rsid w:val="536659FC"/>
    <w:rsid w:val="53F7FFA7"/>
    <w:rsid w:val="5417BB7C"/>
    <w:rsid w:val="567DE04C"/>
    <w:rsid w:val="5696133C"/>
    <w:rsid w:val="57A000B3"/>
    <w:rsid w:val="57A157BE"/>
    <w:rsid w:val="59D5A809"/>
    <w:rsid w:val="5ACD4F54"/>
    <w:rsid w:val="5D34CB39"/>
    <w:rsid w:val="5D45A649"/>
    <w:rsid w:val="5D5C17B8"/>
    <w:rsid w:val="5EC4AF47"/>
    <w:rsid w:val="5EE8FA74"/>
    <w:rsid w:val="5F0B0DDC"/>
    <w:rsid w:val="5FCB5948"/>
    <w:rsid w:val="607C62C3"/>
    <w:rsid w:val="611DD973"/>
    <w:rsid w:val="61CCAA95"/>
    <w:rsid w:val="631A9717"/>
    <w:rsid w:val="6361D04C"/>
    <w:rsid w:val="646843EE"/>
    <w:rsid w:val="6534983F"/>
    <w:rsid w:val="668DC62B"/>
    <w:rsid w:val="68B17482"/>
    <w:rsid w:val="68F26EEF"/>
    <w:rsid w:val="6A228A6C"/>
    <w:rsid w:val="6AC3FFED"/>
    <w:rsid w:val="6ACC77B7"/>
    <w:rsid w:val="6C6A5869"/>
    <w:rsid w:val="6CEB9304"/>
    <w:rsid w:val="6F34D595"/>
    <w:rsid w:val="6F86F6A9"/>
    <w:rsid w:val="6FB6F9CF"/>
    <w:rsid w:val="7051118B"/>
    <w:rsid w:val="719FF68E"/>
    <w:rsid w:val="7284E1A3"/>
    <w:rsid w:val="739D2FA3"/>
    <w:rsid w:val="73ED8CBD"/>
    <w:rsid w:val="74B7ED63"/>
    <w:rsid w:val="75A234D0"/>
    <w:rsid w:val="762FC9BC"/>
    <w:rsid w:val="76E0900D"/>
    <w:rsid w:val="770C7CBC"/>
    <w:rsid w:val="7711A0EE"/>
    <w:rsid w:val="77365B96"/>
    <w:rsid w:val="774B6309"/>
    <w:rsid w:val="774F6E56"/>
    <w:rsid w:val="776FE98E"/>
    <w:rsid w:val="77902C71"/>
    <w:rsid w:val="77E276C7"/>
    <w:rsid w:val="78C4D07F"/>
    <w:rsid w:val="793C2678"/>
    <w:rsid w:val="7B1383B4"/>
    <w:rsid w:val="7D8D5AAD"/>
    <w:rsid w:val="7E1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912C7"/>
  <w15:docId w15:val="{69D0701B-35C1-4933-9940-33BE1A3B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AD2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askerville MT" w:hAnsi="Baskerville MT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paragraph" w:customStyle="1" w:styleId="paragraph">
    <w:name w:val="paragraph"/>
    <w:basedOn w:val="Standaard"/>
    <w:rsid w:val="005A5FDE"/>
    <w:pPr>
      <w:spacing w:line="240" w:lineRule="auto"/>
    </w:pPr>
    <w:rPr>
      <w:rFonts w:ascii="Times New Roman" w:hAnsi="Times New Roman"/>
      <w:sz w:val="24"/>
    </w:rPr>
  </w:style>
  <w:style w:type="character" w:customStyle="1" w:styleId="contextualspellingandgrammarerror">
    <w:name w:val="contextualspellingandgrammarerror"/>
    <w:basedOn w:val="Standaardalinea-lettertype"/>
    <w:rsid w:val="005A5FDE"/>
  </w:style>
  <w:style w:type="character" w:customStyle="1" w:styleId="normaltextrun1">
    <w:name w:val="normaltextrun1"/>
    <w:basedOn w:val="Standaardalinea-lettertype"/>
    <w:rsid w:val="005A5FDE"/>
  </w:style>
  <w:style w:type="character" w:customStyle="1" w:styleId="eop">
    <w:name w:val="eop"/>
    <w:basedOn w:val="Standaardalinea-lettertype"/>
    <w:rsid w:val="005A5FDE"/>
  </w:style>
  <w:style w:type="character" w:customStyle="1" w:styleId="scxw187792068">
    <w:name w:val="scxw187792068"/>
    <w:basedOn w:val="Standaardalinea-lettertype"/>
    <w:rsid w:val="005A5FDE"/>
  </w:style>
  <w:style w:type="character" w:customStyle="1" w:styleId="uv3um">
    <w:name w:val="uv3um"/>
    <w:basedOn w:val="Standaardalinea-lettertype"/>
    <w:rsid w:val="005F1068"/>
  </w:style>
  <w:style w:type="paragraph" w:styleId="Revisie">
    <w:name w:val="Revision"/>
    <w:hidden/>
    <w:uiPriority w:val="99"/>
    <w:semiHidden/>
    <w:rsid w:val="0028629B"/>
    <w:rPr>
      <w:rFonts w:ascii="Futura Book" w:hAnsi="Futura Book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619B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B9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8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43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36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84674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70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336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15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97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858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89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109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035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1679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343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7686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573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40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4751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4137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137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710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116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617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640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684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3762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549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4309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830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2284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616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883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9085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30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3710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3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185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8263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rklandschappen.nl/meedoen/bedrijventerreinen/partnerterreine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limaateffectatlas.nl/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limaatadaptatiebrabant.nl/ik-ben-een-ondernemer/landingspagi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fc0e181a254a70bc1643a87954d8c9be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f29d394eb16743db2410f3f536c367df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4F61A-5249-4533-B5FF-0EDD72974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8AEB4-0158-474C-A62A-2CFB932BC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732CA8-3417-4157-9563-864219E91FC2}"/>
</file>

<file path=customXml/itemProps4.xml><?xml version="1.0" encoding="utf-8"?>
<ds:datastoreItem xmlns:ds="http://schemas.openxmlformats.org/officeDocument/2006/customXml" ds:itemID="{9A7DFD04-31A9-4016-A5E9-A7F142885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Kruikemeier</dc:creator>
  <cp:keywords/>
  <cp:lastModifiedBy>Lars Eichhorn</cp:lastModifiedBy>
  <cp:revision>2</cp:revision>
  <cp:lastPrinted>2018-01-26T07:23:00Z</cp:lastPrinted>
  <dcterms:created xsi:type="dcterms:W3CDTF">2026-02-19T09:33:00Z</dcterms:created>
  <dcterms:modified xsi:type="dcterms:W3CDTF">2026-02-19T09:33:00Z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0x0101000371128A57D1994082194102C1A28450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iteId">
    <vt:lpwstr>d2aff5f9-8c21-47f2-88f3-08ac4fda56f5</vt:lpwstr>
  </property>
  <property fmtid="{D5CDD505-2E9C-101B-9397-08002B2CF9AE}" pid="5" name="MSIP_Label_b8665262-5df6-455e-bf48-5928a5d868f6_SetDate">
    <vt:lpwstr>2023-09-25T22:55:42Z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ActionId">
    <vt:lpwstr>869d252e-62ee-482e-bcc8-6c1ec1e5f131</vt:lpwstr>
  </property>
  <property fmtid="{D5CDD505-2E9C-101B-9397-08002B2CF9AE}" pid="8" name="MSIP_Label_b8665262-5df6-455e-bf48-5928a5d868f6_Removed">
    <vt:lpwstr>False</vt:lpwstr>
  </property>
  <property fmtid="{D5CDD505-2E9C-101B-9397-08002B2CF9AE}" pid="9" name="MSIP_Label_b8665262-5df6-455e-bf48-5928a5d868f6_Extended_MSFT_Method">
    <vt:lpwstr>Standard</vt:lpwstr>
  </property>
  <property fmtid="{D5CDD505-2E9C-101B-9397-08002B2CF9AE}" pid="10" name="Sensitivity">
    <vt:lpwstr>Vertrouwelijk</vt:lpwstr>
  </property>
  <property fmtid="{D5CDD505-2E9C-101B-9397-08002B2CF9AE}" pid="11" name="MediaServiceImageTags">
    <vt:lpwstr/>
  </property>
  <property fmtid="{D5CDD505-2E9C-101B-9397-08002B2CF9AE}" pid="12" name="CORSA_GUID">
    <vt:lpwstr>ae13a965-698f-029d-e214-00ae6876f667</vt:lpwstr>
  </property>
  <property fmtid="{D5CDD505-2E9C-101B-9397-08002B2CF9AE}" pid="13" name="CORSA_OBJECTTYPE">
    <vt:lpwstr>S</vt:lpwstr>
  </property>
  <property fmtid="{D5CDD505-2E9C-101B-9397-08002B2CF9AE}" pid="14" name="CORSA_OBJECTID">
    <vt:lpwstr>6204177</vt:lpwstr>
  </property>
  <property fmtid="{D5CDD505-2E9C-101B-9397-08002B2CF9AE}" pid="15" name="CORSA_VERSION">
    <vt:lpwstr>5</vt:lpwstr>
  </property>
</Properties>
</file>