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F1EE3" w14:textId="34BC32BB" w:rsidR="00085D73" w:rsidRPr="00AD3BB7" w:rsidRDefault="00061729" w:rsidP="00AD3BB7">
      <w:pPr>
        <w:suppressAutoHyphens/>
        <w:autoSpaceDN w:val="0"/>
        <w:jc w:val="both"/>
        <w:textAlignment w:val="baseline"/>
        <w:rPr>
          <w:rFonts w:ascii="Arial" w:hAnsi="Arial" w:cs="Arial"/>
          <w:b/>
          <w:sz w:val="28"/>
          <w:szCs w:val="28"/>
          <w:u w:val="single"/>
        </w:rPr>
      </w:pPr>
      <w:commentRangeStart w:id="0"/>
      <w:r w:rsidRPr="00AD3BB7">
        <w:rPr>
          <w:rFonts w:ascii="Arial" w:hAnsi="Arial" w:cs="Arial"/>
          <w:b/>
          <w:sz w:val="28"/>
          <w:szCs w:val="28"/>
          <w:u w:val="single"/>
        </w:rPr>
        <w:t>Intentie</w:t>
      </w:r>
      <w:r w:rsidR="00085D73" w:rsidRPr="00AD3BB7">
        <w:rPr>
          <w:rFonts w:ascii="Arial" w:hAnsi="Arial" w:cs="Arial"/>
          <w:b/>
          <w:sz w:val="28"/>
          <w:szCs w:val="28"/>
          <w:u w:val="single"/>
        </w:rPr>
        <w:t>overeenkomst</w:t>
      </w:r>
      <w:commentRangeEnd w:id="0"/>
      <w:r w:rsidR="001145C7" w:rsidRPr="00AD3BB7">
        <w:rPr>
          <w:rStyle w:val="Verwijzingopmerking"/>
          <w:rFonts w:ascii="Arial" w:hAnsi="Arial" w:cs="Arial"/>
          <w:b/>
          <w:sz w:val="28"/>
          <w:szCs w:val="28"/>
          <w:u w:val="single"/>
        </w:rPr>
        <w:commentReference w:id="0"/>
      </w:r>
      <w:r w:rsidR="00085D73" w:rsidRPr="00AD3BB7">
        <w:rPr>
          <w:rFonts w:ascii="Arial" w:hAnsi="Arial" w:cs="Arial"/>
          <w:b/>
          <w:sz w:val="28"/>
          <w:szCs w:val="28"/>
          <w:u w:val="single"/>
        </w:rPr>
        <w:t xml:space="preserve"> </w:t>
      </w:r>
    </w:p>
    <w:p w14:paraId="2020B4DF" w14:textId="62D8471F" w:rsidR="00085D73" w:rsidRPr="00AD3BB7" w:rsidRDefault="00D6491F" w:rsidP="00AD3BB7">
      <w:pPr>
        <w:suppressAutoHyphens/>
        <w:autoSpaceDN w:val="0"/>
        <w:jc w:val="both"/>
        <w:textAlignment w:val="baseline"/>
        <w:rPr>
          <w:rFonts w:ascii="Arial" w:hAnsi="Arial" w:cs="Arial"/>
          <w:b/>
          <w:sz w:val="28"/>
          <w:szCs w:val="28"/>
          <w:u w:val="single"/>
        </w:rPr>
      </w:pPr>
      <w:r w:rsidRPr="00AD3BB7">
        <w:rPr>
          <w:rFonts w:ascii="Arial" w:hAnsi="Arial" w:cs="Arial"/>
          <w:b/>
          <w:sz w:val="28"/>
          <w:szCs w:val="28"/>
          <w:u w:val="single"/>
        </w:rPr>
        <w:t>Initiatiefplan</w:t>
      </w:r>
      <w:r w:rsidR="00085D73" w:rsidRPr="00AD3BB7">
        <w:rPr>
          <w:rFonts w:ascii="Arial" w:hAnsi="Arial" w:cs="Arial"/>
          <w:b/>
          <w:sz w:val="28"/>
          <w:szCs w:val="28"/>
          <w:u w:val="single"/>
        </w:rPr>
        <w:t xml:space="preserve"> @ te @</w:t>
      </w:r>
    </w:p>
    <w:p w14:paraId="21C790A7" w14:textId="77777777" w:rsidR="00085D73" w:rsidRPr="00AD3BB7" w:rsidRDefault="00085D73" w:rsidP="00AD3BB7">
      <w:pPr>
        <w:jc w:val="both"/>
        <w:rPr>
          <w:rFonts w:ascii="Arial" w:hAnsi="Arial" w:cs="Arial"/>
          <w:sz w:val="20"/>
          <w:szCs w:val="20"/>
        </w:rPr>
      </w:pPr>
    </w:p>
    <w:p w14:paraId="00050EA5" w14:textId="77777777" w:rsidR="00085D73" w:rsidRPr="00AD3BB7" w:rsidRDefault="00085D73" w:rsidP="00AD3BB7">
      <w:pPr>
        <w:jc w:val="both"/>
        <w:rPr>
          <w:rFonts w:ascii="Arial" w:hAnsi="Arial" w:cs="Arial"/>
          <w:sz w:val="20"/>
          <w:szCs w:val="20"/>
        </w:rPr>
      </w:pPr>
    </w:p>
    <w:p w14:paraId="5D0F775A" w14:textId="77777777" w:rsidR="00085D73" w:rsidRPr="00AD3BB7" w:rsidRDefault="00085D73" w:rsidP="00AD3BB7">
      <w:pPr>
        <w:suppressAutoHyphens/>
        <w:autoSpaceDN w:val="0"/>
        <w:jc w:val="both"/>
        <w:textAlignment w:val="baseline"/>
        <w:rPr>
          <w:rFonts w:ascii="Arial" w:hAnsi="Arial" w:cs="Arial"/>
          <w:b/>
          <w:bCs/>
          <w:kern w:val="3"/>
          <w:sz w:val="20"/>
          <w:szCs w:val="20"/>
          <w:u w:val="single"/>
          <w:lang w:eastAsia="zh-CN"/>
        </w:rPr>
      </w:pPr>
      <w:bookmarkStart w:id="1" w:name="bldPartij3B"/>
      <w:bookmarkStart w:id="2" w:name="bldPartij4B"/>
      <w:bookmarkEnd w:id="1"/>
      <w:bookmarkEnd w:id="2"/>
      <w:r w:rsidRPr="00AD3BB7">
        <w:rPr>
          <w:rFonts w:ascii="Arial" w:hAnsi="Arial" w:cs="Arial"/>
          <w:b/>
          <w:bCs/>
          <w:kern w:val="3"/>
          <w:sz w:val="20"/>
          <w:szCs w:val="20"/>
          <w:u w:val="single"/>
          <w:lang w:eastAsia="zh-CN"/>
        </w:rPr>
        <w:t>De ondergetekenden:</w:t>
      </w:r>
    </w:p>
    <w:p w14:paraId="3562A65E" w14:textId="77777777" w:rsidR="00085D73" w:rsidRPr="00AD3BB7" w:rsidRDefault="00085D73" w:rsidP="00AD3BB7">
      <w:pPr>
        <w:tabs>
          <w:tab w:val="left" w:pos="0"/>
        </w:tabs>
        <w:suppressAutoHyphens/>
        <w:autoSpaceDN w:val="0"/>
        <w:ind w:left="360"/>
        <w:jc w:val="both"/>
        <w:textAlignment w:val="baseline"/>
        <w:rPr>
          <w:rFonts w:ascii="Arial" w:hAnsi="Arial" w:cs="Arial"/>
          <w:kern w:val="3"/>
          <w:sz w:val="20"/>
          <w:szCs w:val="20"/>
          <w:lang w:eastAsia="zh-CN"/>
        </w:rPr>
      </w:pPr>
    </w:p>
    <w:p w14:paraId="2495305A" w14:textId="77777777" w:rsidR="00085D73" w:rsidRPr="00AD3BB7" w:rsidRDefault="00085D73" w:rsidP="00AD3BB7">
      <w:pPr>
        <w:widowControl w:val="0"/>
        <w:numPr>
          <w:ilvl w:val="0"/>
          <w:numId w:val="4"/>
        </w:numPr>
        <w:tabs>
          <w:tab w:val="left" w:pos="142"/>
        </w:tabs>
        <w:suppressAutoHyphens/>
        <w:autoSpaceDN w:val="0"/>
        <w:ind w:left="360" w:right="-57"/>
        <w:jc w:val="both"/>
        <w:textAlignment w:val="baseline"/>
        <w:rPr>
          <w:rFonts w:ascii="Arial" w:eastAsia="SimSun" w:hAnsi="Arial" w:cs="Arial"/>
          <w:kern w:val="3"/>
          <w:sz w:val="20"/>
          <w:szCs w:val="20"/>
          <w:lang w:eastAsia="zh-CN" w:bidi="hi-IN"/>
        </w:rPr>
      </w:pPr>
      <w:r w:rsidRPr="00AD3BB7">
        <w:rPr>
          <w:rFonts w:ascii="Arial" w:eastAsia="SimSun" w:hAnsi="Arial" w:cs="Arial"/>
          <w:kern w:val="3"/>
          <w:sz w:val="20"/>
          <w:szCs w:val="20"/>
          <w:lang w:eastAsia="zh-CN" w:bidi="hi-IN"/>
        </w:rPr>
        <w:t xml:space="preserve">De Publiekrechtelijke rechtspersoon </w:t>
      </w:r>
      <w:r w:rsidRPr="00AD3BB7">
        <w:rPr>
          <w:rFonts w:ascii="Arial" w:eastAsia="SimSun" w:hAnsi="Arial" w:cs="Arial"/>
          <w:b/>
          <w:kern w:val="3"/>
          <w:sz w:val="20"/>
          <w:szCs w:val="20"/>
          <w:lang w:eastAsia="zh-CN" w:bidi="hi-IN"/>
        </w:rPr>
        <w:t>Gemeente @</w:t>
      </w:r>
      <w:r w:rsidRPr="00AD3BB7">
        <w:rPr>
          <w:rFonts w:ascii="Arial" w:eastAsia="SimSun" w:hAnsi="Arial" w:cs="Arial"/>
          <w:kern w:val="3"/>
          <w:sz w:val="20"/>
          <w:szCs w:val="20"/>
          <w:lang w:eastAsia="zh-CN" w:bidi="hi-IN"/>
        </w:rPr>
        <w:t>, gevestigd te @, ingeschreven in het handelsregister van de kamer van koophandel onder dossiernummer @, Adres: @ te (@) @ en Postadres: Postbus @ te (@) @, rechtsgeldig vertegenwoordigd door de burgemeester van de Gemeente @, ten deze vertegenwoordigd door de heer/mevrouw @, hiertoe aangewezen krachtens “het Mandaatbesluit @”, zoals dit is vastgesteld op @ door het college van burgemeester en wethouders van de Gemeente @ en is gepubliceerd op @, mede gelet op het bepaalde in artikel 171 van de Gemeentewet en titel 10.1 van de Algemene wet bestuursrecht, hierbij handelend ter uitvoering van het besluit van het college van burgemeester d.d. @ (nr. @), hierna te noemen: “</w:t>
      </w:r>
      <w:r w:rsidRPr="00AD3BB7">
        <w:rPr>
          <w:rFonts w:ascii="Arial" w:eastAsia="SimSun" w:hAnsi="Arial" w:cs="Arial"/>
          <w:b/>
          <w:kern w:val="3"/>
          <w:sz w:val="20"/>
          <w:szCs w:val="20"/>
          <w:highlight w:val="cyan"/>
          <w:lang w:eastAsia="zh-CN" w:bidi="hi-IN"/>
        </w:rPr>
        <w:t>de Gemeente</w:t>
      </w:r>
      <w:r w:rsidRPr="00AD3BB7">
        <w:rPr>
          <w:rFonts w:ascii="Arial" w:eastAsia="SimSun" w:hAnsi="Arial" w:cs="Arial"/>
          <w:kern w:val="3"/>
          <w:sz w:val="20"/>
          <w:szCs w:val="20"/>
          <w:lang w:eastAsia="zh-CN" w:bidi="hi-IN"/>
        </w:rPr>
        <w:t>”;</w:t>
      </w:r>
    </w:p>
    <w:p w14:paraId="0A6CBC1F" w14:textId="77777777" w:rsidR="00085D73" w:rsidRPr="00AD3BB7" w:rsidRDefault="00085D73" w:rsidP="00AD3BB7">
      <w:pPr>
        <w:ind w:right="-57"/>
        <w:jc w:val="both"/>
        <w:rPr>
          <w:rFonts w:ascii="Arial" w:hAnsi="Arial" w:cs="Arial"/>
          <w:sz w:val="20"/>
          <w:szCs w:val="20"/>
        </w:rPr>
      </w:pPr>
    </w:p>
    <w:p w14:paraId="0879B96C" w14:textId="77777777" w:rsidR="00085D73" w:rsidRPr="00AD3BB7" w:rsidRDefault="00085D73" w:rsidP="00AD3BB7">
      <w:pPr>
        <w:ind w:right="-57"/>
        <w:jc w:val="both"/>
        <w:rPr>
          <w:rFonts w:ascii="Arial" w:hAnsi="Arial" w:cs="Arial"/>
          <w:b/>
          <w:sz w:val="20"/>
          <w:szCs w:val="20"/>
        </w:rPr>
      </w:pPr>
      <w:r w:rsidRPr="00AD3BB7">
        <w:rPr>
          <w:rFonts w:ascii="Arial" w:hAnsi="Arial" w:cs="Arial"/>
          <w:b/>
          <w:sz w:val="20"/>
          <w:szCs w:val="20"/>
        </w:rPr>
        <w:t>en</w:t>
      </w:r>
    </w:p>
    <w:p w14:paraId="40CB14A3" w14:textId="77777777" w:rsidR="00085D73" w:rsidRPr="00AD3BB7" w:rsidRDefault="00085D73" w:rsidP="00AD3BB7">
      <w:pPr>
        <w:ind w:right="-57"/>
        <w:jc w:val="both"/>
        <w:rPr>
          <w:rFonts w:ascii="Arial" w:hAnsi="Arial" w:cs="Arial"/>
          <w:sz w:val="20"/>
          <w:szCs w:val="20"/>
        </w:rPr>
      </w:pPr>
    </w:p>
    <w:p w14:paraId="49E39817" w14:textId="066384D6" w:rsidR="00085D73" w:rsidRPr="00AD3BB7" w:rsidRDefault="00CB14A3" w:rsidP="00AD3BB7">
      <w:pPr>
        <w:widowControl w:val="0"/>
        <w:numPr>
          <w:ilvl w:val="0"/>
          <w:numId w:val="4"/>
        </w:numPr>
        <w:tabs>
          <w:tab w:val="left" w:pos="142"/>
        </w:tabs>
        <w:suppressAutoHyphens/>
        <w:autoSpaceDN w:val="0"/>
        <w:ind w:left="360" w:right="-57"/>
        <w:jc w:val="both"/>
        <w:textAlignment w:val="baseline"/>
        <w:rPr>
          <w:rFonts w:ascii="Arial" w:eastAsia="SimSun" w:hAnsi="Arial" w:cs="Arial"/>
          <w:kern w:val="3"/>
          <w:sz w:val="20"/>
          <w:szCs w:val="20"/>
          <w:lang w:eastAsia="zh-CN" w:bidi="hi-IN"/>
        </w:rPr>
      </w:pPr>
      <w:r w:rsidRPr="00AD3BB7">
        <w:rPr>
          <w:rFonts w:ascii="Arial" w:eastAsia="SimSun" w:hAnsi="Arial" w:cs="Arial"/>
          <w:kern w:val="3"/>
          <w:sz w:val="20"/>
          <w:szCs w:val="20"/>
          <w:highlight w:val="yellow"/>
          <w:lang w:eastAsia="zh-CN" w:bidi="hi-IN"/>
        </w:rPr>
        <w:t>Keuze 1a</w:t>
      </w:r>
      <w:r w:rsidRPr="00AD3BB7">
        <w:rPr>
          <w:rFonts w:ascii="Arial" w:eastAsia="SimSun" w:hAnsi="Arial" w:cs="Arial"/>
          <w:kern w:val="3"/>
          <w:sz w:val="20"/>
          <w:szCs w:val="20"/>
          <w:lang w:eastAsia="zh-CN" w:bidi="hi-IN"/>
        </w:rPr>
        <w:t xml:space="preserve">: </w:t>
      </w:r>
      <w:commentRangeStart w:id="3"/>
      <w:r w:rsidR="00085D73" w:rsidRPr="00AD3BB7">
        <w:rPr>
          <w:rFonts w:ascii="Arial" w:eastAsia="SimSun" w:hAnsi="Arial" w:cs="Arial"/>
          <w:kern w:val="3"/>
          <w:sz w:val="20"/>
          <w:szCs w:val="20"/>
          <w:lang w:eastAsia="zh-CN" w:bidi="hi-IN"/>
        </w:rPr>
        <w:t>De</w:t>
      </w:r>
      <w:commentRangeEnd w:id="3"/>
      <w:r w:rsidR="001A64EA" w:rsidRPr="00AD3BB7">
        <w:rPr>
          <w:rStyle w:val="Verwijzingopmerking"/>
          <w:rFonts w:ascii="Arial" w:eastAsia="SimSun" w:hAnsi="Arial" w:cs="Arial"/>
          <w:kern w:val="3"/>
          <w:sz w:val="20"/>
          <w:szCs w:val="20"/>
          <w:lang w:eastAsia="zh-CN" w:bidi="hi-IN"/>
        </w:rPr>
        <w:commentReference w:id="3"/>
      </w:r>
      <w:r w:rsidR="00085D73" w:rsidRPr="00AD3BB7">
        <w:rPr>
          <w:rFonts w:ascii="Arial" w:eastAsia="SimSun" w:hAnsi="Arial" w:cs="Arial"/>
          <w:kern w:val="3"/>
          <w:sz w:val="20"/>
          <w:szCs w:val="20"/>
          <w:lang w:eastAsia="zh-CN" w:bidi="hi-IN"/>
        </w:rPr>
        <w:t xml:space="preserve"> Besloten Vennootschap met beperkte aansprakelijkheid </w:t>
      </w:r>
      <w:r w:rsidR="00085D73" w:rsidRPr="00AD3BB7">
        <w:rPr>
          <w:rFonts w:ascii="Arial" w:eastAsia="SimSun" w:hAnsi="Arial" w:cs="Arial"/>
          <w:b/>
          <w:bCs/>
          <w:kern w:val="3"/>
          <w:sz w:val="20"/>
          <w:szCs w:val="20"/>
          <w:lang w:eastAsia="zh-CN" w:bidi="hi-IN"/>
        </w:rPr>
        <w:t>@ B.V.</w:t>
      </w:r>
      <w:r w:rsidR="00085D73" w:rsidRPr="00AD3BB7">
        <w:rPr>
          <w:rFonts w:ascii="Arial" w:eastAsia="SimSun" w:hAnsi="Arial" w:cs="Arial"/>
          <w:kern w:val="3"/>
          <w:sz w:val="20"/>
          <w:szCs w:val="20"/>
          <w:lang w:eastAsia="zh-CN" w:bidi="hi-IN"/>
        </w:rPr>
        <w:t>, statutair gevestigd te @, ingeschreven in het handelsregister van de kamer van koophandel onder nummer @ en kantoorhoudende aan @ te (@) @, rechtsgeldig vertegenwoordigd door haar alleen/zelfstandig bestuurder de heer/mevrouw @, geboren te @ op @</w:t>
      </w:r>
      <w:bookmarkStart w:id="4" w:name="_Hlk484097732"/>
      <w:r w:rsidR="00085D73" w:rsidRPr="00AD3BB7">
        <w:rPr>
          <w:rFonts w:ascii="Arial" w:eastAsia="SimSun" w:hAnsi="Arial" w:cs="Arial"/>
          <w:kern w:val="3"/>
          <w:sz w:val="20"/>
          <w:szCs w:val="20"/>
          <w:lang w:eastAsia="zh-CN" w:bidi="hi-IN"/>
        </w:rPr>
        <w:t xml:space="preserve">, </w:t>
      </w:r>
      <w:bookmarkEnd w:id="4"/>
      <w:r w:rsidR="00085D73" w:rsidRPr="00AD3BB7">
        <w:rPr>
          <w:rFonts w:ascii="Arial" w:eastAsia="SimSun" w:hAnsi="Arial" w:cs="Arial"/>
          <w:kern w:val="3"/>
          <w:sz w:val="20"/>
          <w:szCs w:val="20"/>
          <w:lang w:eastAsia="zh-CN" w:bidi="hi-IN"/>
        </w:rPr>
        <w:t>hierna te noemen: “</w:t>
      </w:r>
      <w:r w:rsidR="00085D73" w:rsidRPr="00AD3BB7">
        <w:rPr>
          <w:rFonts w:ascii="Arial" w:eastAsia="SimSun" w:hAnsi="Arial" w:cs="Arial"/>
          <w:b/>
          <w:bCs/>
          <w:kern w:val="3"/>
          <w:sz w:val="20"/>
          <w:szCs w:val="20"/>
          <w:highlight w:val="cyan"/>
          <w:lang w:eastAsia="zh-CN" w:bidi="hi-IN"/>
        </w:rPr>
        <w:t>de Initiatiefnemer</w:t>
      </w:r>
      <w:r w:rsidR="00085D73" w:rsidRPr="00AD3BB7">
        <w:rPr>
          <w:rFonts w:ascii="Arial" w:eastAsia="SimSun" w:hAnsi="Arial" w:cs="Arial"/>
          <w:kern w:val="3"/>
          <w:sz w:val="20"/>
          <w:szCs w:val="20"/>
          <w:lang w:eastAsia="zh-CN" w:bidi="hi-IN"/>
        </w:rPr>
        <w:t xml:space="preserve">”; </w:t>
      </w:r>
    </w:p>
    <w:p w14:paraId="44C78CC4" w14:textId="77777777" w:rsidR="00CB14A3" w:rsidRPr="00AD3BB7" w:rsidRDefault="00CB14A3" w:rsidP="00AD3BB7">
      <w:pPr>
        <w:widowControl w:val="0"/>
        <w:tabs>
          <w:tab w:val="left" w:pos="142"/>
        </w:tabs>
        <w:suppressAutoHyphens/>
        <w:autoSpaceDN w:val="0"/>
        <w:ind w:right="-57"/>
        <w:jc w:val="both"/>
        <w:textAlignment w:val="baseline"/>
        <w:rPr>
          <w:rFonts w:ascii="Arial" w:eastAsia="SimSun" w:hAnsi="Arial" w:cs="Arial"/>
          <w:kern w:val="3"/>
          <w:sz w:val="20"/>
          <w:szCs w:val="20"/>
          <w:highlight w:val="yellow"/>
          <w:lang w:eastAsia="zh-CN" w:bidi="hi-IN"/>
        </w:rPr>
      </w:pPr>
    </w:p>
    <w:p w14:paraId="43074623" w14:textId="77777777" w:rsidR="001A64EA" w:rsidRPr="00AD3BB7" w:rsidRDefault="001A64EA" w:rsidP="00AD3BB7">
      <w:pPr>
        <w:pStyle w:val="Lijstalinea"/>
        <w:suppressAutoHyphens/>
        <w:ind w:left="360"/>
        <w:jc w:val="both"/>
        <w:rPr>
          <w:rFonts w:ascii="Arial" w:hAnsi="Arial" w:cs="Arial"/>
          <w:sz w:val="20"/>
          <w:szCs w:val="20"/>
        </w:rPr>
      </w:pPr>
      <w:r w:rsidRPr="00AD3BB7">
        <w:rPr>
          <w:rFonts w:ascii="Arial" w:eastAsia="SimSun" w:hAnsi="Arial" w:cs="Arial"/>
          <w:kern w:val="3"/>
          <w:sz w:val="20"/>
          <w:szCs w:val="20"/>
          <w:highlight w:val="yellow"/>
          <w:lang w:eastAsia="zh-CN" w:bidi="hi-IN"/>
        </w:rPr>
        <w:t>Keuze 1b</w:t>
      </w:r>
      <w:r w:rsidRPr="00AD3BB7">
        <w:rPr>
          <w:rFonts w:ascii="Arial" w:eastAsia="SimSun" w:hAnsi="Arial" w:cs="Arial"/>
          <w:kern w:val="3"/>
          <w:sz w:val="20"/>
          <w:szCs w:val="20"/>
          <w:lang w:eastAsia="zh-CN" w:bidi="hi-IN"/>
        </w:rPr>
        <w:t xml:space="preserve">: </w:t>
      </w:r>
      <w:r w:rsidRPr="00AD3BB7">
        <w:rPr>
          <w:rFonts w:ascii="Arial" w:hAnsi="Arial" w:cs="Arial"/>
          <w:b/>
          <w:bCs/>
          <w:sz w:val="20"/>
          <w:szCs w:val="20"/>
          <w:shd w:val="clear" w:color="auto" w:fill="FFFFFF"/>
        </w:rPr>
        <w:t xml:space="preserve">De heer @ </w:t>
      </w:r>
      <w:r w:rsidRPr="00AD3BB7">
        <w:rPr>
          <w:rFonts w:ascii="Arial" w:hAnsi="Arial" w:cs="Arial"/>
          <w:sz w:val="20"/>
          <w:szCs w:val="20"/>
          <w:shd w:val="clear" w:color="auto" w:fill="FFFFFF"/>
        </w:rPr>
        <w:t xml:space="preserve">en </w:t>
      </w:r>
      <w:r w:rsidRPr="00AD3BB7">
        <w:rPr>
          <w:rFonts w:ascii="Arial" w:hAnsi="Arial" w:cs="Arial"/>
          <w:b/>
          <w:bCs/>
          <w:sz w:val="20"/>
          <w:szCs w:val="20"/>
          <w:shd w:val="clear" w:color="auto" w:fill="FFFFFF"/>
        </w:rPr>
        <w:t>mevrouw @</w:t>
      </w:r>
      <w:r w:rsidRPr="00AD3BB7">
        <w:rPr>
          <w:rFonts w:ascii="Arial" w:hAnsi="Arial" w:cs="Arial"/>
          <w:sz w:val="20"/>
          <w:szCs w:val="20"/>
          <w:shd w:val="clear" w:color="auto" w:fill="FFFFFF"/>
        </w:rPr>
        <w:t xml:space="preserve"> (</w:t>
      </w:r>
      <w:r w:rsidRPr="00AD3BB7">
        <w:rPr>
          <w:rFonts w:ascii="Arial" w:hAnsi="Arial" w:cs="Arial"/>
          <w:sz w:val="20"/>
          <w:szCs w:val="20"/>
          <w:highlight w:val="yellow"/>
          <w:shd w:val="clear" w:color="auto" w:fill="FFFFFF"/>
        </w:rPr>
        <w:t>keuze:</w:t>
      </w:r>
      <w:r w:rsidRPr="00AD3BB7">
        <w:rPr>
          <w:rFonts w:ascii="Arial" w:hAnsi="Arial" w:cs="Arial"/>
          <w:sz w:val="20"/>
          <w:szCs w:val="20"/>
          <w:shd w:val="clear" w:color="auto" w:fill="FFFFFF"/>
        </w:rPr>
        <w:t xml:space="preserve"> gehuwd/geregistreerd als partners/samenwonend) beiden wonende aan de @ te (@) @, hierna ieder voor zich en samen te noemen</w:t>
      </w:r>
      <w:r w:rsidRPr="00AD3BB7">
        <w:rPr>
          <w:rFonts w:ascii="Arial" w:hAnsi="Arial" w:cs="Arial"/>
          <w:bCs/>
          <w:sz w:val="20"/>
          <w:szCs w:val="20"/>
        </w:rPr>
        <w:t>: “</w:t>
      </w:r>
      <w:r w:rsidRPr="00AD3BB7">
        <w:rPr>
          <w:rFonts w:ascii="Arial" w:hAnsi="Arial" w:cs="Arial"/>
          <w:b/>
          <w:sz w:val="20"/>
          <w:szCs w:val="20"/>
          <w:highlight w:val="cyan"/>
        </w:rPr>
        <w:t>de Initiatiefnemer</w:t>
      </w:r>
      <w:r w:rsidRPr="00AD3BB7">
        <w:rPr>
          <w:rFonts w:ascii="Arial" w:hAnsi="Arial" w:cs="Arial"/>
          <w:bCs/>
          <w:sz w:val="20"/>
          <w:szCs w:val="20"/>
        </w:rPr>
        <w:t>”;</w:t>
      </w:r>
    </w:p>
    <w:p w14:paraId="3D2A10F9" w14:textId="479D0A71" w:rsidR="001A64EA" w:rsidRPr="00AD3BB7" w:rsidRDefault="00CB14A3" w:rsidP="00AD3BB7">
      <w:pPr>
        <w:pStyle w:val="Lijstalinea"/>
        <w:suppressAutoHyphens/>
        <w:ind w:left="360"/>
        <w:jc w:val="both"/>
        <w:rPr>
          <w:rFonts w:ascii="Arial" w:hAnsi="Arial" w:cs="Arial"/>
          <w:sz w:val="20"/>
          <w:szCs w:val="20"/>
        </w:rPr>
      </w:pPr>
      <w:r w:rsidRPr="00AD3BB7">
        <w:rPr>
          <w:rFonts w:ascii="Arial" w:eastAsia="SimSun" w:hAnsi="Arial" w:cs="Arial"/>
          <w:kern w:val="3"/>
          <w:sz w:val="20"/>
          <w:szCs w:val="20"/>
          <w:highlight w:val="yellow"/>
          <w:lang w:eastAsia="zh-CN" w:bidi="hi-IN"/>
        </w:rPr>
        <w:t>Keuze 1</w:t>
      </w:r>
      <w:r w:rsidR="006504DE" w:rsidRPr="00AD3BB7">
        <w:rPr>
          <w:rFonts w:ascii="Arial" w:eastAsia="SimSun" w:hAnsi="Arial" w:cs="Arial"/>
          <w:kern w:val="3"/>
          <w:sz w:val="20"/>
          <w:szCs w:val="20"/>
          <w:highlight w:val="yellow"/>
          <w:lang w:eastAsia="zh-CN" w:bidi="hi-IN"/>
        </w:rPr>
        <w:t>c</w:t>
      </w:r>
      <w:r w:rsidRPr="00AD3BB7">
        <w:rPr>
          <w:rFonts w:ascii="Arial" w:eastAsia="SimSun" w:hAnsi="Arial" w:cs="Arial"/>
          <w:kern w:val="3"/>
          <w:sz w:val="20"/>
          <w:szCs w:val="20"/>
          <w:lang w:eastAsia="zh-CN" w:bidi="hi-IN"/>
        </w:rPr>
        <w:t xml:space="preserve">: </w:t>
      </w:r>
      <w:r w:rsidR="001A64EA" w:rsidRPr="00AD3BB7">
        <w:rPr>
          <w:rFonts w:ascii="Arial" w:hAnsi="Arial" w:cs="Arial"/>
          <w:b/>
          <w:bCs/>
          <w:sz w:val="20"/>
          <w:szCs w:val="20"/>
          <w:shd w:val="clear" w:color="auto" w:fill="FFFFFF"/>
        </w:rPr>
        <w:t xml:space="preserve">De heer @ </w:t>
      </w:r>
      <w:r w:rsidR="001A64EA" w:rsidRPr="00AD3BB7">
        <w:rPr>
          <w:rFonts w:ascii="Arial" w:hAnsi="Arial" w:cs="Arial"/>
          <w:sz w:val="20"/>
          <w:szCs w:val="20"/>
          <w:shd w:val="clear" w:color="auto" w:fill="FFFFFF"/>
        </w:rPr>
        <w:t xml:space="preserve">of </w:t>
      </w:r>
      <w:r w:rsidR="001A64EA" w:rsidRPr="00AD3BB7">
        <w:rPr>
          <w:rFonts w:ascii="Arial" w:hAnsi="Arial" w:cs="Arial"/>
          <w:b/>
          <w:bCs/>
          <w:sz w:val="20"/>
          <w:szCs w:val="20"/>
          <w:shd w:val="clear" w:color="auto" w:fill="FFFFFF"/>
        </w:rPr>
        <w:t>Mevrouw @</w:t>
      </w:r>
      <w:r w:rsidR="001A64EA" w:rsidRPr="00AD3BB7">
        <w:rPr>
          <w:rFonts w:ascii="Arial" w:hAnsi="Arial" w:cs="Arial"/>
          <w:sz w:val="20"/>
          <w:szCs w:val="20"/>
          <w:shd w:val="clear" w:color="auto" w:fill="FFFFFF"/>
        </w:rPr>
        <w:t xml:space="preserve"> (</w:t>
      </w:r>
      <w:r w:rsidR="001A64EA" w:rsidRPr="00AD3BB7">
        <w:rPr>
          <w:rFonts w:ascii="Arial" w:hAnsi="Arial" w:cs="Arial"/>
          <w:sz w:val="20"/>
          <w:szCs w:val="20"/>
          <w:highlight w:val="yellow"/>
          <w:shd w:val="clear" w:color="auto" w:fill="FFFFFF"/>
        </w:rPr>
        <w:t>keuze:</w:t>
      </w:r>
      <w:r w:rsidR="001A64EA" w:rsidRPr="00AD3BB7">
        <w:rPr>
          <w:rFonts w:ascii="Arial" w:hAnsi="Arial" w:cs="Arial"/>
          <w:sz w:val="20"/>
          <w:szCs w:val="20"/>
          <w:shd w:val="clear" w:color="auto" w:fill="FFFFFF"/>
        </w:rPr>
        <w:t xml:space="preserve"> ongehuwd/gescheiden/weduwnaar/weduwe) wonende aan de @ te (@) @, hierna te noemen</w:t>
      </w:r>
      <w:r w:rsidR="001A64EA" w:rsidRPr="00AD3BB7">
        <w:rPr>
          <w:rFonts w:ascii="Arial" w:hAnsi="Arial" w:cs="Arial"/>
          <w:bCs/>
          <w:sz w:val="20"/>
          <w:szCs w:val="20"/>
        </w:rPr>
        <w:t>: “</w:t>
      </w:r>
      <w:r w:rsidR="001A64EA" w:rsidRPr="00AD3BB7">
        <w:rPr>
          <w:rFonts w:ascii="Arial" w:hAnsi="Arial" w:cs="Arial"/>
          <w:b/>
          <w:sz w:val="20"/>
          <w:szCs w:val="20"/>
          <w:highlight w:val="cyan"/>
        </w:rPr>
        <w:t>de Initiatiefnemer</w:t>
      </w:r>
      <w:r w:rsidR="001A64EA" w:rsidRPr="00AD3BB7">
        <w:rPr>
          <w:rFonts w:ascii="Arial" w:hAnsi="Arial" w:cs="Arial"/>
          <w:bCs/>
          <w:sz w:val="20"/>
          <w:szCs w:val="20"/>
        </w:rPr>
        <w:t>”;</w:t>
      </w:r>
    </w:p>
    <w:p w14:paraId="3B4E9341" w14:textId="77777777" w:rsidR="00085D73" w:rsidRPr="00AD3BB7" w:rsidRDefault="00085D73" w:rsidP="00AD3BB7">
      <w:pPr>
        <w:tabs>
          <w:tab w:val="left" w:pos="0"/>
        </w:tabs>
        <w:suppressAutoHyphens/>
        <w:autoSpaceDN w:val="0"/>
        <w:jc w:val="both"/>
        <w:textAlignment w:val="baseline"/>
        <w:rPr>
          <w:rFonts w:ascii="Arial" w:eastAsia="Calibri" w:hAnsi="Arial" w:cs="Arial"/>
          <w:b/>
          <w:spacing w:val="-2"/>
          <w:kern w:val="3"/>
          <w:sz w:val="20"/>
          <w:szCs w:val="20"/>
          <w:lang w:eastAsia="en-US"/>
        </w:rPr>
      </w:pPr>
    </w:p>
    <w:p w14:paraId="507409D7" w14:textId="77777777" w:rsidR="00085D73" w:rsidRPr="00AD3BB7" w:rsidRDefault="00085D73" w:rsidP="00AD3BB7">
      <w:pPr>
        <w:suppressAutoHyphens/>
        <w:autoSpaceDN w:val="0"/>
        <w:jc w:val="both"/>
        <w:textAlignment w:val="baseline"/>
        <w:rPr>
          <w:rFonts w:ascii="Arial" w:hAnsi="Arial" w:cs="Arial"/>
          <w:kern w:val="3"/>
          <w:sz w:val="20"/>
          <w:szCs w:val="20"/>
          <w:lang w:eastAsia="zh-CN"/>
        </w:rPr>
      </w:pPr>
      <w:r w:rsidRPr="00AD3BB7">
        <w:rPr>
          <w:rFonts w:ascii="Arial" w:hAnsi="Arial" w:cs="Arial"/>
          <w:bCs/>
          <w:kern w:val="3"/>
          <w:sz w:val="20"/>
          <w:szCs w:val="20"/>
          <w:lang w:eastAsia="zh-CN"/>
        </w:rPr>
        <w:t>Sub 1 en 2 hierna ook gezamenlijk te noemen: “</w:t>
      </w:r>
      <w:r w:rsidRPr="00AD3BB7">
        <w:rPr>
          <w:rFonts w:ascii="Arial" w:hAnsi="Arial" w:cs="Arial"/>
          <w:b/>
          <w:bCs/>
          <w:kern w:val="3"/>
          <w:sz w:val="20"/>
          <w:szCs w:val="20"/>
          <w:highlight w:val="cyan"/>
          <w:lang w:eastAsia="zh-CN"/>
        </w:rPr>
        <w:t>de Partijen</w:t>
      </w:r>
      <w:r w:rsidRPr="00AD3BB7">
        <w:rPr>
          <w:rFonts w:ascii="Arial" w:hAnsi="Arial" w:cs="Arial"/>
          <w:bCs/>
          <w:kern w:val="3"/>
          <w:sz w:val="20"/>
          <w:szCs w:val="20"/>
          <w:lang w:eastAsia="zh-CN"/>
        </w:rPr>
        <w:t>”;</w:t>
      </w:r>
    </w:p>
    <w:p w14:paraId="0EAA6629" w14:textId="77777777" w:rsidR="00085D73" w:rsidRPr="00AD3BB7" w:rsidRDefault="00085D73" w:rsidP="00AD3BB7">
      <w:pPr>
        <w:jc w:val="both"/>
        <w:rPr>
          <w:rFonts w:ascii="Arial" w:hAnsi="Arial" w:cs="Arial"/>
          <w:sz w:val="20"/>
          <w:szCs w:val="20"/>
        </w:rPr>
      </w:pPr>
    </w:p>
    <w:p w14:paraId="3A1DD955" w14:textId="77777777" w:rsidR="00085D73" w:rsidRPr="00AD3BB7" w:rsidRDefault="00085D73" w:rsidP="00AD3BB7">
      <w:pPr>
        <w:pStyle w:val="Standard"/>
        <w:jc w:val="both"/>
        <w:rPr>
          <w:rFonts w:ascii="Arial" w:hAnsi="Arial" w:cs="Arial"/>
          <w:b/>
          <w:u w:val="single"/>
        </w:rPr>
      </w:pPr>
      <w:bookmarkStart w:id="5" w:name="bldPartij5B"/>
      <w:bookmarkEnd w:id="5"/>
    </w:p>
    <w:p w14:paraId="262772B0" w14:textId="77777777" w:rsidR="00085D73" w:rsidRPr="00AD3BB7" w:rsidRDefault="00085D73" w:rsidP="00AD3BB7">
      <w:pPr>
        <w:pStyle w:val="Standard"/>
        <w:jc w:val="both"/>
        <w:rPr>
          <w:rFonts w:ascii="Arial" w:hAnsi="Arial" w:cs="Arial"/>
          <w:b/>
          <w:u w:val="single"/>
        </w:rPr>
      </w:pPr>
      <w:r w:rsidRPr="00AD3BB7">
        <w:rPr>
          <w:rFonts w:ascii="Arial" w:hAnsi="Arial" w:cs="Arial"/>
          <w:b/>
          <w:u w:val="single"/>
        </w:rPr>
        <w:t>Nemen het volgende in aanmerking:</w:t>
      </w:r>
    </w:p>
    <w:p w14:paraId="5267977D" w14:textId="77777777" w:rsidR="00085D73" w:rsidRPr="00AD3BB7" w:rsidRDefault="00085D73" w:rsidP="00AD3BB7">
      <w:pPr>
        <w:jc w:val="both"/>
        <w:rPr>
          <w:rFonts w:ascii="Arial" w:hAnsi="Arial" w:cs="Arial"/>
          <w:sz w:val="20"/>
          <w:szCs w:val="20"/>
        </w:rPr>
      </w:pPr>
    </w:p>
    <w:p w14:paraId="6B2B702C" w14:textId="37E3285F" w:rsidR="00085D73" w:rsidRPr="00AD3BB7" w:rsidRDefault="00085D73" w:rsidP="00AD3BB7">
      <w:pPr>
        <w:pStyle w:val="Nummering3"/>
        <w:numPr>
          <w:ilvl w:val="0"/>
          <w:numId w:val="5"/>
        </w:numPr>
        <w:spacing w:after="0" w:line="240" w:lineRule="auto"/>
        <w:rPr>
          <w:rFonts w:ascii="Arial" w:hAnsi="Arial" w:cs="Arial"/>
          <w:sz w:val="20"/>
        </w:rPr>
      </w:pPr>
      <w:r w:rsidRPr="00AD3BB7">
        <w:rPr>
          <w:rFonts w:ascii="Arial" w:hAnsi="Arial" w:cs="Arial"/>
          <w:sz w:val="20"/>
        </w:rPr>
        <w:t>De Initiatiefnemer is voornemens om voor eigen rekening en risico @ woningen/appartementen met de daarbij behorende voorzieningen te ontwikkelen en realiseren; hierna te noemen: “</w:t>
      </w:r>
      <w:r w:rsidRPr="00AD3BB7">
        <w:rPr>
          <w:rFonts w:ascii="Arial" w:hAnsi="Arial" w:cs="Arial"/>
          <w:b/>
          <w:bCs/>
          <w:sz w:val="20"/>
          <w:highlight w:val="cyan"/>
        </w:rPr>
        <w:t xml:space="preserve">het </w:t>
      </w:r>
      <w:r w:rsidR="00D6491F" w:rsidRPr="00AD3BB7">
        <w:rPr>
          <w:rFonts w:ascii="Arial" w:hAnsi="Arial" w:cs="Arial"/>
          <w:b/>
          <w:bCs/>
          <w:sz w:val="20"/>
          <w:highlight w:val="cyan"/>
        </w:rPr>
        <w:t>Initiatiefplan</w:t>
      </w:r>
      <w:r w:rsidRPr="00AD3BB7">
        <w:rPr>
          <w:rFonts w:ascii="Arial" w:hAnsi="Arial" w:cs="Arial"/>
          <w:sz w:val="20"/>
        </w:rPr>
        <w:t>”</w:t>
      </w:r>
      <w:r w:rsidR="003E67AA" w:rsidRPr="00AD3BB7">
        <w:rPr>
          <w:rFonts w:ascii="Arial" w:hAnsi="Arial" w:cs="Arial"/>
          <w:sz w:val="20"/>
        </w:rPr>
        <w:t xml:space="preserve">. </w:t>
      </w:r>
      <w:r w:rsidRPr="00AD3BB7">
        <w:rPr>
          <w:rFonts w:ascii="Arial" w:hAnsi="Arial" w:cs="Arial"/>
          <w:sz w:val="20"/>
        </w:rPr>
        <w:t xml:space="preserve">Het </w:t>
      </w:r>
      <w:r w:rsidR="00FE58A1" w:rsidRPr="00AD3BB7">
        <w:rPr>
          <w:rFonts w:ascii="Arial" w:hAnsi="Arial" w:cs="Arial"/>
          <w:sz w:val="20"/>
        </w:rPr>
        <w:t>Schetsplan</w:t>
      </w:r>
      <w:r w:rsidRPr="00AD3BB7">
        <w:rPr>
          <w:rFonts w:ascii="Arial" w:hAnsi="Arial" w:cs="Arial"/>
          <w:sz w:val="20"/>
        </w:rPr>
        <w:t xml:space="preserve"> @ d.d. @ (</w:t>
      </w:r>
      <w:r w:rsidRPr="00AD3BB7">
        <w:rPr>
          <w:rFonts w:ascii="Arial" w:hAnsi="Arial" w:cs="Arial"/>
          <w:b/>
          <w:bCs/>
          <w:sz w:val="20"/>
        </w:rPr>
        <w:t>Bijlage 1</w:t>
      </w:r>
      <w:r w:rsidRPr="00AD3BB7">
        <w:rPr>
          <w:rFonts w:ascii="Arial" w:hAnsi="Arial" w:cs="Arial"/>
          <w:sz w:val="20"/>
        </w:rPr>
        <w:t xml:space="preserve">) toont de verbeelding van het </w:t>
      </w:r>
      <w:r w:rsidR="00D6491F" w:rsidRPr="00AD3BB7">
        <w:rPr>
          <w:rFonts w:ascii="Arial" w:hAnsi="Arial" w:cs="Arial"/>
          <w:sz w:val="20"/>
        </w:rPr>
        <w:t>Initiatiefplan</w:t>
      </w:r>
      <w:r w:rsidRPr="00AD3BB7">
        <w:rPr>
          <w:rFonts w:ascii="Arial" w:hAnsi="Arial" w:cs="Arial"/>
          <w:sz w:val="20"/>
        </w:rPr>
        <w:t>.</w:t>
      </w:r>
    </w:p>
    <w:p w14:paraId="7C7B390C" w14:textId="0C203DB3" w:rsidR="00085D73" w:rsidRPr="00AD3BB7" w:rsidRDefault="006A134B" w:rsidP="00AD3BB7">
      <w:pPr>
        <w:pStyle w:val="Nummering3"/>
        <w:numPr>
          <w:ilvl w:val="0"/>
          <w:numId w:val="5"/>
        </w:numPr>
        <w:spacing w:after="0" w:line="240" w:lineRule="auto"/>
        <w:rPr>
          <w:rFonts w:ascii="Arial" w:hAnsi="Arial" w:cs="Arial"/>
          <w:sz w:val="20"/>
        </w:rPr>
      </w:pPr>
      <w:r w:rsidRPr="00AD3BB7">
        <w:rPr>
          <w:rFonts w:ascii="Arial" w:hAnsi="Arial" w:cs="Arial"/>
          <w:sz w:val="20"/>
        </w:rPr>
        <w:t>H</w:t>
      </w:r>
      <w:r w:rsidR="00085D73" w:rsidRPr="00AD3BB7">
        <w:rPr>
          <w:rFonts w:ascii="Arial" w:hAnsi="Arial" w:cs="Arial"/>
          <w:sz w:val="20"/>
        </w:rPr>
        <w:t xml:space="preserve">et </w:t>
      </w:r>
      <w:r w:rsidR="00D6491F" w:rsidRPr="00AD3BB7">
        <w:rPr>
          <w:rFonts w:ascii="Arial" w:hAnsi="Arial" w:cs="Arial"/>
          <w:sz w:val="20"/>
        </w:rPr>
        <w:t>Initiatiefplan</w:t>
      </w:r>
      <w:r w:rsidR="00085D73" w:rsidRPr="00AD3BB7">
        <w:rPr>
          <w:rFonts w:ascii="Arial" w:hAnsi="Arial" w:cs="Arial"/>
          <w:sz w:val="20"/>
        </w:rPr>
        <w:t xml:space="preserve"> </w:t>
      </w:r>
      <w:r w:rsidRPr="00AD3BB7">
        <w:rPr>
          <w:rFonts w:ascii="Arial" w:hAnsi="Arial" w:cs="Arial"/>
          <w:sz w:val="20"/>
        </w:rPr>
        <w:t xml:space="preserve">heeft betrekking op </w:t>
      </w:r>
      <w:r w:rsidR="00085D73" w:rsidRPr="00AD3BB7">
        <w:rPr>
          <w:rFonts w:ascii="Arial" w:hAnsi="Arial" w:cs="Arial"/>
          <w:sz w:val="20"/>
        </w:rPr>
        <w:t>de percelen die gelegen zijn aan @</w:t>
      </w:r>
      <w:r w:rsidR="00CA6A51" w:rsidRPr="00AD3BB7">
        <w:rPr>
          <w:rFonts w:ascii="Arial" w:hAnsi="Arial" w:cs="Arial"/>
          <w:sz w:val="20"/>
        </w:rPr>
        <w:t xml:space="preserve"> en thans in gebruik zijn als @</w:t>
      </w:r>
      <w:r w:rsidR="00085D73" w:rsidRPr="00AD3BB7">
        <w:rPr>
          <w:rFonts w:ascii="Arial" w:hAnsi="Arial" w:cs="Arial"/>
          <w:sz w:val="20"/>
        </w:rPr>
        <w:t>; hierna te noemen: “</w:t>
      </w:r>
      <w:r w:rsidR="00F5558B" w:rsidRPr="00AD3BB7">
        <w:rPr>
          <w:rFonts w:ascii="Arial" w:hAnsi="Arial" w:cs="Arial"/>
          <w:b/>
          <w:bCs/>
          <w:sz w:val="20"/>
          <w:highlight w:val="cyan"/>
        </w:rPr>
        <w:t xml:space="preserve">het </w:t>
      </w:r>
      <w:r w:rsidR="00856391" w:rsidRPr="00AD3BB7">
        <w:rPr>
          <w:rFonts w:ascii="Arial" w:hAnsi="Arial" w:cs="Arial"/>
          <w:b/>
          <w:bCs/>
          <w:sz w:val="20"/>
          <w:highlight w:val="cyan"/>
        </w:rPr>
        <w:t>Plangebied</w:t>
      </w:r>
      <w:r w:rsidR="00085D73" w:rsidRPr="00AD3BB7">
        <w:rPr>
          <w:rFonts w:ascii="Arial" w:hAnsi="Arial" w:cs="Arial"/>
          <w:sz w:val="20"/>
        </w:rPr>
        <w:t>”</w:t>
      </w:r>
      <w:r w:rsidR="00276484" w:rsidRPr="00AD3BB7">
        <w:rPr>
          <w:rFonts w:ascii="Arial" w:hAnsi="Arial" w:cs="Arial"/>
          <w:sz w:val="20"/>
        </w:rPr>
        <w:t xml:space="preserve">. De percelen zijn nader </w:t>
      </w:r>
      <w:r w:rsidR="00085D73" w:rsidRPr="00AD3BB7">
        <w:rPr>
          <w:rFonts w:ascii="Arial" w:hAnsi="Arial" w:cs="Arial"/>
          <w:sz w:val="20"/>
        </w:rPr>
        <w:t xml:space="preserve">aangeduid op de Kaart </w:t>
      </w:r>
      <w:r w:rsidR="00DA30A2" w:rsidRPr="00AD3BB7">
        <w:rPr>
          <w:rFonts w:ascii="Arial" w:hAnsi="Arial" w:cs="Arial"/>
          <w:sz w:val="20"/>
        </w:rPr>
        <w:t xml:space="preserve">Plangebied </w:t>
      </w:r>
      <w:r w:rsidR="003E67AA" w:rsidRPr="00AD3BB7">
        <w:rPr>
          <w:rFonts w:ascii="Arial" w:hAnsi="Arial" w:cs="Arial"/>
          <w:sz w:val="20"/>
        </w:rPr>
        <w:t>@</w:t>
      </w:r>
      <w:r w:rsidR="00085D73" w:rsidRPr="00AD3BB7">
        <w:rPr>
          <w:rFonts w:ascii="Arial" w:hAnsi="Arial" w:cs="Arial"/>
          <w:sz w:val="20"/>
        </w:rPr>
        <w:t xml:space="preserve"> d.d. @ (</w:t>
      </w:r>
      <w:r w:rsidR="00085D73" w:rsidRPr="00AD3BB7">
        <w:rPr>
          <w:rFonts w:ascii="Arial" w:hAnsi="Arial" w:cs="Arial"/>
          <w:b/>
          <w:bCs/>
          <w:sz w:val="20"/>
        </w:rPr>
        <w:t xml:space="preserve">Bijlage </w:t>
      </w:r>
      <w:commentRangeStart w:id="6"/>
      <w:r w:rsidR="00085D73" w:rsidRPr="00AD3BB7">
        <w:rPr>
          <w:rFonts w:ascii="Arial" w:hAnsi="Arial" w:cs="Arial"/>
          <w:b/>
          <w:bCs/>
          <w:sz w:val="20"/>
        </w:rPr>
        <w:t>2</w:t>
      </w:r>
      <w:commentRangeEnd w:id="6"/>
      <w:r w:rsidR="00AA3F9E" w:rsidRPr="00AD3BB7">
        <w:rPr>
          <w:rStyle w:val="Verwijzingopmerking"/>
          <w:rFonts w:ascii="Arial" w:hAnsi="Arial" w:cs="Arial"/>
          <w:sz w:val="20"/>
          <w:szCs w:val="20"/>
        </w:rPr>
        <w:commentReference w:id="6"/>
      </w:r>
      <w:r w:rsidR="00085D73" w:rsidRPr="00AD3BB7">
        <w:rPr>
          <w:rFonts w:ascii="Arial" w:hAnsi="Arial" w:cs="Arial"/>
          <w:sz w:val="20"/>
        </w:rPr>
        <w:t xml:space="preserve">). </w:t>
      </w:r>
      <w:r w:rsidR="00F00946" w:rsidRPr="00AD3BB7">
        <w:rPr>
          <w:rFonts w:ascii="Arial" w:hAnsi="Arial" w:cs="Arial"/>
          <w:sz w:val="20"/>
        </w:rPr>
        <w:t xml:space="preserve">De Initiatiefnemer is eigenaar en/of heeft de beschikking over (het merendeel van) de betrokken percelen. </w:t>
      </w:r>
      <w:r w:rsidR="00F00946" w:rsidRPr="00AD3BB7">
        <w:rPr>
          <w:rFonts w:ascii="Arial" w:hAnsi="Arial" w:cs="Arial"/>
          <w:sz w:val="20"/>
          <w:highlight w:val="yellow"/>
        </w:rPr>
        <w:t>Keuze</w:t>
      </w:r>
      <w:r w:rsidR="00F00946" w:rsidRPr="00AD3BB7">
        <w:rPr>
          <w:rFonts w:ascii="Arial" w:hAnsi="Arial" w:cs="Arial"/>
          <w:sz w:val="20"/>
        </w:rPr>
        <w:t xml:space="preserve">: Bij het </w:t>
      </w:r>
      <w:r w:rsidR="00D6491F" w:rsidRPr="00AD3BB7">
        <w:rPr>
          <w:rFonts w:ascii="Arial" w:hAnsi="Arial" w:cs="Arial"/>
          <w:sz w:val="20"/>
        </w:rPr>
        <w:t>Initiatiefplan</w:t>
      </w:r>
      <w:r w:rsidR="00F00946" w:rsidRPr="00AD3BB7">
        <w:rPr>
          <w:rFonts w:ascii="Arial" w:hAnsi="Arial" w:cs="Arial"/>
          <w:sz w:val="20"/>
        </w:rPr>
        <w:t xml:space="preserve"> zijn tevens percelen van de Gemeente</w:t>
      </w:r>
      <w:r w:rsidR="00B77D80" w:rsidRPr="00AD3BB7">
        <w:rPr>
          <w:rFonts w:ascii="Arial" w:hAnsi="Arial" w:cs="Arial"/>
          <w:sz w:val="20"/>
        </w:rPr>
        <w:t xml:space="preserve"> en/of derden </w:t>
      </w:r>
      <w:r w:rsidR="00F00946" w:rsidRPr="00AD3BB7">
        <w:rPr>
          <w:rFonts w:ascii="Arial" w:hAnsi="Arial" w:cs="Arial"/>
          <w:sz w:val="20"/>
        </w:rPr>
        <w:t xml:space="preserve"> betrokken. </w:t>
      </w:r>
    </w:p>
    <w:p w14:paraId="1A8697F1" w14:textId="77F21B78" w:rsidR="003A0EF7" w:rsidRPr="00AD3BB7" w:rsidRDefault="002E2FB9" w:rsidP="00AD3BB7">
      <w:pPr>
        <w:pStyle w:val="Nummering3"/>
        <w:numPr>
          <w:ilvl w:val="0"/>
          <w:numId w:val="5"/>
        </w:numPr>
        <w:spacing w:after="0" w:line="240" w:lineRule="auto"/>
        <w:rPr>
          <w:rFonts w:ascii="Arial" w:hAnsi="Arial" w:cs="Arial"/>
          <w:sz w:val="20"/>
        </w:rPr>
      </w:pPr>
      <w:r w:rsidRPr="00AD3BB7">
        <w:rPr>
          <w:rFonts w:ascii="Arial" w:hAnsi="Arial" w:cs="Arial"/>
          <w:sz w:val="20"/>
        </w:rPr>
        <w:t xml:space="preserve">Het </w:t>
      </w:r>
      <w:r w:rsidR="00D6491F" w:rsidRPr="00AD3BB7">
        <w:rPr>
          <w:rFonts w:ascii="Arial" w:hAnsi="Arial" w:cs="Arial"/>
          <w:sz w:val="20"/>
        </w:rPr>
        <w:t>Initiatiefplan</w:t>
      </w:r>
      <w:r w:rsidRPr="00AD3BB7">
        <w:rPr>
          <w:rFonts w:ascii="Arial" w:hAnsi="Arial" w:cs="Arial"/>
          <w:sz w:val="20"/>
        </w:rPr>
        <w:t xml:space="preserve"> is door de Gemeente beoordeeld als</w:t>
      </w:r>
      <w:r w:rsidR="00AB3F6C" w:rsidRPr="00AD3BB7">
        <w:rPr>
          <w:rFonts w:ascii="Arial" w:hAnsi="Arial" w:cs="Arial"/>
          <w:sz w:val="20"/>
        </w:rPr>
        <w:t xml:space="preserve"> in beginsel</w:t>
      </w:r>
      <w:r w:rsidRPr="00AD3BB7">
        <w:rPr>
          <w:rFonts w:ascii="Arial" w:hAnsi="Arial" w:cs="Arial"/>
          <w:sz w:val="20"/>
        </w:rPr>
        <w:t xml:space="preserve"> kansrijk. </w:t>
      </w:r>
      <w:r w:rsidR="00FE58A1" w:rsidRPr="00AD3BB7">
        <w:rPr>
          <w:rFonts w:ascii="Arial" w:hAnsi="Arial" w:cs="Arial"/>
          <w:sz w:val="20"/>
        </w:rPr>
        <w:t xml:space="preserve">In de brief met het kenmerk @ d.d. @ heeft de Gemeente de beoordeling verwoord en richting gegeven voor de verdere uitwerking van het Ontwerp/Schetsplan. </w:t>
      </w:r>
    </w:p>
    <w:p w14:paraId="1E1E0476" w14:textId="77777777" w:rsidR="00397E01" w:rsidRPr="00AD3BB7" w:rsidRDefault="00397E01" w:rsidP="00AD3BB7">
      <w:pPr>
        <w:pStyle w:val="Lijstalinea"/>
        <w:numPr>
          <w:ilvl w:val="0"/>
          <w:numId w:val="5"/>
        </w:numPr>
        <w:contextualSpacing w:val="0"/>
        <w:jc w:val="both"/>
        <w:rPr>
          <w:rFonts w:ascii="Arial" w:hAnsi="Arial" w:cs="Arial"/>
          <w:sz w:val="20"/>
          <w:szCs w:val="20"/>
        </w:rPr>
      </w:pPr>
      <w:r w:rsidRPr="00AD3BB7">
        <w:rPr>
          <w:rFonts w:ascii="Arial" w:hAnsi="Arial" w:cs="Arial"/>
          <w:sz w:val="20"/>
          <w:szCs w:val="20"/>
        </w:rPr>
        <w:t>Het Initiatiefplan past niet binnen het vigerende Omgevingsplan @ en betreft een zogenoemde kostenverhaalsplichtige activiteit in de zin van artikel 8.13 van het Omgevingsbesluit (</w:t>
      </w:r>
      <w:r w:rsidRPr="00AD3BB7">
        <w:rPr>
          <w:rFonts w:ascii="Arial" w:hAnsi="Arial" w:cs="Arial"/>
          <w:b/>
          <w:bCs/>
          <w:sz w:val="20"/>
          <w:szCs w:val="20"/>
          <w:highlight w:val="cyan"/>
        </w:rPr>
        <w:t>Ob</w:t>
      </w:r>
      <w:r w:rsidRPr="00AD3BB7">
        <w:rPr>
          <w:rFonts w:ascii="Arial" w:hAnsi="Arial" w:cs="Arial"/>
          <w:sz w:val="20"/>
          <w:szCs w:val="20"/>
        </w:rPr>
        <w:t>) en artikel 13.11 van Omgevingswet (</w:t>
      </w:r>
      <w:r w:rsidRPr="00AD3BB7">
        <w:rPr>
          <w:rFonts w:ascii="Arial" w:hAnsi="Arial" w:cs="Arial"/>
          <w:b/>
          <w:bCs/>
          <w:sz w:val="20"/>
          <w:szCs w:val="20"/>
          <w:highlight w:val="cyan"/>
        </w:rPr>
        <w:t>Ow</w:t>
      </w:r>
      <w:r w:rsidRPr="00AD3BB7">
        <w:rPr>
          <w:rFonts w:ascii="Arial" w:hAnsi="Arial" w:cs="Arial"/>
          <w:sz w:val="20"/>
          <w:szCs w:val="20"/>
        </w:rPr>
        <w:t xml:space="preserve">). </w:t>
      </w:r>
    </w:p>
    <w:p w14:paraId="009DE93B" w14:textId="31092A78" w:rsidR="00397E01" w:rsidRPr="00AD3BB7" w:rsidRDefault="00397E01" w:rsidP="00AD3BB7">
      <w:pPr>
        <w:pStyle w:val="Nummering3"/>
        <w:numPr>
          <w:ilvl w:val="0"/>
          <w:numId w:val="5"/>
        </w:numPr>
        <w:spacing w:after="0" w:line="240" w:lineRule="auto"/>
        <w:rPr>
          <w:rFonts w:ascii="Arial" w:hAnsi="Arial" w:cs="Arial"/>
          <w:sz w:val="20"/>
        </w:rPr>
      </w:pPr>
      <w:r w:rsidRPr="00AD3BB7">
        <w:rPr>
          <w:rFonts w:ascii="Arial" w:hAnsi="Arial" w:cs="Arial"/>
          <w:sz w:val="20"/>
        </w:rPr>
        <w:t>De Gemeente is bereid om in principe en onder voorwaarden medewerking te verlenen en het Initiatiefplan mogelijk te maken door middel van een eventuele wijziging van het Omgevingsplan of een eventuele Buitenplanse omgevingsplan activiteit (</w:t>
      </w:r>
      <w:r w:rsidRPr="00AD3BB7">
        <w:rPr>
          <w:rFonts w:ascii="Arial" w:hAnsi="Arial" w:cs="Arial"/>
          <w:b/>
          <w:bCs/>
          <w:sz w:val="20"/>
          <w:highlight w:val="cyan"/>
        </w:rPr>
        <w:t>Bopa</w:t>
      </w:r>
      <w:r w:rsidRPr="00AD3BB7">
        <w:rPr>
          <w:rFonts w:ascii="Arial" w:hAnsi="Arial" w:cs="Arial"/>
          <w:sz w:val="20"/>
        </w:rPr>
        <w:t xml:space="preserve">) (eventueel gefaseerd in een ruimtelijk deel en technisch deel). </w:t>
      </w:r>
    </w:p>
    <w:p w14:paraId="45091F0D" w14:textId="216822EA" w:rsidR="00397E01" w:rsidRPr="00AD3BB7" w:rsidRDefault="00397E01" w:rsidP="00AD3BB7">
      <w:pPr>
        <w:pStyle w:val="Lijstalinea"/>
        <w:numPr>
          <w:ilvl w:val="0"/>
          <w:numId w:val="5"/>
        </w:numPr>
        <w:contextualSpacing w:val="0"/>
        <w:jc w:val="both"/>
        <w:rPr>
          <w:rFonts w:ascii="Arial" w:hAnsi="Arial" w:cs="Arial"/>
          <w:sz w:val="20"/>
          <w:szCs w:val="20"/>
        </w:rPr>
      </w:pPr>
      <w:r w:rsidRPr="00AD3BB7">
        <w:rPr>
          <w:rFonts w:ascii="Arial" w:hAnsi="Arial" w:cs="Arial"/>
          <w:sz w:val="20"/>
          <w:szCs w:val="20"/>
        </w:rPr>
        <w:t>Voorts is medewerking van de Gemeente eventueel noodzakelijk in verband met de aanleg of wijziging van (toekomstige) Openbare ruimte.</w:t>
      </w:r>
    </w:p>
    <w:p w14:paraId="5E0A5271" w14:textId="2933867C" w:rsidR="001D6A35" w:rsidRPr="00AD3BB7" w:rsidRDefault="00414CF1" w:rsidP="00AD3BB7">
      <w:pPr>
        <w:pStyle w:val="Nummering3"/>
        <w:numPr>
          <w:ilvl w:val="0"/>
          <w:numId w:val="5"/>
        </w:numPr>
        <w:spacing w:after="0" w:line="240" w:lineRule="auto"/>
        <w:rPr>
          <w:rFonts w:ascii="Arial" w:hAnsi="Arial" w:cs="Arial"/>
          <w:sz w:val="20"/>
        </w:rPr>
      </w:pPr>
      <w:r w:rsidRPr="00AD3BB7">
        <w:rPr>
          <w:rFonts w:ascii="Arial" w:hAnsi="Arial" w:cs="Arial"/>
          <w:sz w:val="20"/>
        </w:rPr>
        <w:t>D</w:t>
      </w:r>
      <w:r w:rsidR="002E2FB9" w:rsidRPr="00AD3BB7">
        <w:rPr>
          <w:rFonts w:ascii="Arial" w:hAnsi="Arial" w:cs="Arial"/>
          <w:sz w:val="20"/>
        </w:rPr>
        <w:t>e Partijen</w:t>
      </w:r>
      <w:r w:rsidRPr="00AD3BB7">
        <w:rPr>
          <w:rFonts w:ascii="Arial" w:hAnsi="Arial" w:cs="Arial"/>
          <w:sz w:val="20"/>
        </w:rPr>
        <w:t xml:space="preserve"> wensen </w:t>
      </w:r>
      <w:r w:rsidR="002F249D" w:rsidRPr="00AD3BB7">
        <w:rPr>
          <w:rFonts w:ascii="Arial" w:hAnsi="Arial" w:cs="Arial"/>
          <w:sz w:val="20"/>
        </w:rPr>
        <w:t>gezamenlijk te onderzoeken of</w:t>
      </w:r>
      <w:r w:rsidR="002E2FB9" w:rsidRPr="00AD3BB7">
        <w:rPr>
          <w:rFonts w:ascii="Arial" w:hAnsi="Arial" w:cs="Arial"/>
          <w:sz w:val="20"/>
        </w:rPr>
        <w:t xml:space="preserve"> het </w:t>
      </w:r>
      <w:r w:rsidR="00D6491F" w:rsidRPr="00AD3BB7">
        <w:rPr>
          <w:rFonts w:ascii="Arial" w:hAnsi="Arial" w:cs="Arial"/>
          <w:sz w:val="20"/>
        </w:rPr>
        <w:t>Initiatiefplan</w:t>
      </w:r>
      <w:r w:rsidR="002E2FB9" w:rsidRPr="00AD3BB7">
        <w:rPr>
          <w:rFonts w:ascii="Arial" w:hAnsi="Arial" w:cs="Arial"/>
          <w:sz w:val="20"/>
        </w:rPr>
        <w:t xml:space="preserve"> </w:t>
      </w:r>
      <w:r w:rsidR="009F01A8" w:rsidRPr="00AD3BB7">
        <w:rPr>
          <w:rFonts w:ascii="Arial" w:hAnsi="Arial" w:cs="Arial"/>
          <w:sz w:val="20"/>
        </w:rPr>
        <w:t>ruimtelijk</w:t>
      </w:r>
      <w:r w:rsidR="00E97AB2" w:rsidRPr="00AD3BB7">
        <w:rPr>
          <w:rFonts w:ascii="Arial" w:hAnsi="Arial" w:cs="Arial"/>
          <w:sz w:val="20"/>
        </w:rPr>
        <w:t xml:space="preserve"> (stedenbouwkundig en planologisch)</w:t>
      </w:r>
      <w:r w:rsidR="009F01A8" w:rsidRPr="00AD3BB7">
        <w:rPr>
          <w:rFonts w:ascii="Arial" w:hAnsi="Arial" w:cs="Arial"/>
          <w:sz w:val="20"/>
        </w:rPr>
        <w:t>, financieel en maatschappelijk uitvoerbaar is</w:t>
      </w:r>
      <w:r w:rsidR="00964C11" w:rsidRPr="00AD3BB7">
        <w:rPr>
          <w:rFonts w:ascii="Arial" w:hAnsi="Arial" w:cs="Arial"/>
          <w:sz w:val="20"/>
        </w:rPr>
        <w:t xml:space="preserve"> binnen de randvoorwaarden, uitgangspunten en beleidskaders</w:t>
      </w:r>
      <w:r w:rsidR="007D39FB" w:rsidRPr="00AD3BB7">
        <w:rPr>
          <w:rFonts w:ascii="Arial" w:hAnsi="Arial" w:cs="Arial"/>
          <w:sz w:val="20"/>
        </w:rPr>
        <w:t xml:space="preserve"> die de Gemeente relevant acht voor de verdere ontwikkeling van het Initiatief</w:t>
      </w:r>
      <w:r w:rsidR="001D6A35" w:rsidRPr="00AD3BB7">
        <w:rPr>
          <w:rFonts w:ascii="Arial" w:hAnsi="Arial" w:cs="Arial"/>
          <w:sz w:val="20"/>
        </w:rPr>
        <w:t>; hierna te noemen: “</w:t>
      </w:r>
      <w:r w:rsidR="001D6A35" w:rsidRPr="00AD3BB7">
        <w:rPr>
          <w:rFonts w:ascii="Arial" w:hAnsi="Arial" w:cs="Arial"/>
          <w:b/>
          <w:bCs/>
          <w:sz w:val="20"/>
          <w:highlight w:val="cyan"/>
        </w:rPr>
        <w:t>het Haalbaarheidsonderzoek</w:t>
      </w:r>
      <w:r w:rsidR="001D6A35" w:rsidRPr="00AD3BB7">
        <w:rPr>
          <w:rFonts w:ascii="Arial" w:hAnsi="Arial" w:cs="Arial"/>
          <w:sz w:val="20"/>
        </w:rPr>
        <w:t>”.</w:t>
      </w:r>
    </w:p>
    <w:p w14:paraId="68077296" w14:textId="77777777" w:rsidR="00AC0228" w:rsidRDefault="00AC0228">
      <w:pPr>
        <w:spacing w:after="160" w:line="259" w:lineRule="auto"/>
        <w:rPr>
          <w:rFonts w:ascii="Arial" w:hAnsi="Arial" w:cs="Arial"/>
          <w:sz w:val="20"/>
          <w:szCs w:val="20"/>
        </w:rPr>
      </w:pPr>
      <w:r>
        <w:rPr>
          <w:rFonts w:ascii="Arial" w:hAnsi="Arial" w:cs="Arial"/>
          <w:sz w:val="20"/>
        </w:rPr>
        <w:br w:type="page"/>
      </w:r>
    </w:p>
    <w:p w14:paraId="604B5B31" w14:textId="40751DDD" w:rsidR="005D58F2" w:rsidRPr="00AD3BB7" w:rsidRDefault="002E2FB9" w:rsidP="00AD3BB7">
      <w:pPr>
        <w:pStyle w:val="Nummering3"/>
        <w:numPr>
          <w:ilvl w:val="0"/>
          <w:numId w:val="5"/>
        </w:numPr>
        <w:spacing w:after="0" w:line="240" w:lineRule="auto"/>
        <w:rPr>
          <w:rFonts w:ascii="Arial" w:hAnsi="Arial" w:cs="Arial"/>
          <w:sz w:val="20"/>
        </w:rPr>
      </w:pPr>
      <w:r w:rsidRPr="00AD3BB7">
        <w:rPr>
          <w:rFonts w:ascii="Arial" w:hAnsi="Arial" w:cs="Arial"/>
          <w:sz w:val="20"/>
        </w:rPr>
        <w:lastRenderedPageBreak/>
        <w:t xml:space="preserve">In het kader van dit </w:t>
      </w:r>
      <w:r w:rsidR="00800E0C" w:rsidRPr="00AD3BB7">
        <w:rPr>
          <w:rFonts w:ascii="Arial" w:hAnsi="Arial" w:cs="Arial"/>
          <w:sz w:val="20"/>
        </w:rPr>
        <w:t xml:space="preserve">Haalbaarheidsonderzoek </w:t>
      </w:r>
      <w:r w:rsidR="00570FC5" w:rsidRPr="00AD3BB7">
        <w:rPr>
          <w:rFonts w:ascii="Arial" w:hAnsi="Arial" w:cs="Arial"/>
          <w:sz w:val="20"/>
        </w:rPr>
        <w:t xml:space="preserve">wordt </w:t>
      </w:r>
      <w:r w:rsidR="009C569C" w:rsidRPr="00AD3BB7">
        <w:rPr>
          <w:rFonts w:ascii="Arial" w:hAnsi="Arial" w:cs="Arial"/>
          <w:sz w:val="20"/>
        </w:rPr>
        <w:t>door</w:t>
      </w:r>
      <w:r w:rsidR="00F1643D" w:rsidRPr="00AD3BB7">
        <w:rPr>
          <w:rFonts w:ascii="Arial" w:hAnsi="Arial" w:cs="Arial"/>
          <w:sz w:val="20"/>
        </w:rPr>
        <w:t>/in opdracht van de Initiatiefnemer</w:t>
      </w:r>
      <w:r w:rsidR="00F96BBE" w:rsidRPr="00AD3BB7">
        <w:rPr>
          <w:rFonts w:ascii="Arial" w:hAnsi="Arial" w:cs="Arial"/>
          <w:sz w:val="20"/>
        </w:rPr>
        <w:t xml:space="preserve"> en</w:t>
      </w:r>
      <w:r w:rsidR="00F1643D" w:rsidRPr="00AD3BB7">
        <w:rPr>
          <w:rFonts w:ascii="Arial" w:hAnsi="Arial" w:cs="Arial"/>
          <w:sz w:val="20"/>
        </w:rPr>
        <w:t>/</w:t>
      </w:r>
      <w:r w:rsidR="00F96BBE" w:rsidRPr="00AD3BB7">
        <w:rPr>
          <w:rFonts w:ascii="Arial" w:hAnsi="Arial" w:cs="Arial"/>
          <w:sz w:val="20"/>
        </w:rPr>
        <w:t xml:space="preserve">of </w:t>
      </w:r>
      <w:r w:rsidR="00F1643D" w:rsidRPr="00AD3BB7">
        <w:rPr>
          <w:rFonts w:ascii="Arial" w:hAnsi="Arial" w:cs="Arial"/>
          <w:sz w:val="20"/>
        </w:rPr>
        <w:t>de Gemeente</w:t>
      </w:r>
      <w:r w:rsidR="003E0B7F" w:rsidRPr="00AD3BB7">
        <w:rPr>
          <w:rFonts w:ascii="Arial" w:hAnsi="Arial" w:cs="Arial"/>
          <w:sz w:val="20"/>
        </w:rPr>
        <w:t xml:space="preserve"> </w:t>
      </w:r>
      <w:commentRangeStart w:id="7"/>
      <w:r w:rsidR="00835AF5" w:rsidRPr="00AD3BB7">
        <w:rPr>
          <w:rFonts w:ascii="Arial" w:hAnsi="Arial" w:cs="Arial"/>
          <w:sz w:val="20"/>
        </w:rPr>
        <w:t>plannen</w:t>
      </w:r>
      <w:commentRangeEnd w:id="7"/>
      <w:r w:rsidR="00356DF8" w:rsidRPr="00AD3BB7">
        <w:rPr>
          <w:rStyle w:val="Verwijzingopmerking"/>
          <w:rFonts w:ascii="Arial" w:hAnsi="Arial" w:cs="Arial"/>
          <w:sz w:val="20"/>
          <w:szCs w:val="20"/>
        </w:rPr>
        <w:commentReference w:id="7"/>
      </w:r>
      <w:r w:rsidR="00835AF5" w:rsidRPr="00AD3BB7">
        <w:rPr>
          <w:rFonts w:ascii="Arial" w:hAnsi="Arial" w:cs="Arial"/>
          <w:sz w:val="20"/>
        </w:rPr>
        <w:t xml:space="preserve"> </w:t>
      </w:r>
      <w:r w:rsidR="00BE43A9" w:rsidRPr="00AD3BB7">
        <w:rPr>
          <w:rFonts w:ascii="Arial" w:hAnsi="Arial" w:cs="Arial"/>
          <w:sz w:val="20"/>
        </w:rPr>
        <w:t>vervaardigd</w:t>
      </w:r>
      <w:r w:rsidR="00835AF5" w:rsidRPr="00AD3BB7">
        <w:rPr>
          <w:rFonts w:ascii="Arial" w:hAnsi="Arial" w:cs="Arial"/>
          <w:sz w:val="20"/>
        </w:rPr>
        <w:t xml:space="preserve"> en </w:t>
      </w:r>
      <w:r w:rsidR="0022072D" w:rsidRPr="00AD3BB7">
        <w:rPr>
          <w:rFonts w:ascii="Arial" w:hAnsi="Arial" w:cs="Arial"/>
          <w:sz w:val="20"/>
        </w:rPr>
        <w:t>ter vaststelling aangeboden aan</w:t>
      </w:r>
      <w:r w:rsidR="007A2C5A" w:rsidRPr="00AD3BB7">
        <w:rPr>
          <w:rFonts w:ascii="Arial" w:hAnsi="Arial" w:cs="Arial"/>
          <w:sz w:val="20"/>
        </w:rPr>
        <w:t xml:space="preserve"> het college van burgemeester en wethouders van de Gemeente; hierna te noemen: “</w:t>
      </w:r>
      <w:r w:rsidR="007A2C5A" w:rsidRPr="00AD3BB7">
        <w:rPr>
          <w:rFonts w:ascii="Arial" w:hAnsi="Arial" w:cs="Arial"/>
          <w:b/>
          <w:bCs/>
          <w:sz w:val="20"/>
          <w:highlight w:val="cyan"/>
        </w:rPr>
        <w:t>het College</w:t>
      </w:r>
      <w:r w:rsidR="007A2C5A" w:rsidRPr="00AD3BB7">
        <w:rPr>
          <w:rFonts w:ascii="Arial" w:hAnsi="Arial" w:cs="Arial"/>
          <w:sz w:val="20"/>
        </w:rPr>
        <w:t>” en zonodig aan</w:t>
      </w:r>
      <w:r w:rsidR="0022072D" w:rsidRPr="00AD3BB7">
        <w:rPr>
          <w:rFonts w:ascii="Arial" w:hAnsi="Arial" w:cs="Arial"/>
          <w:sz w:val="20"/>
        </w:rPr>
        <w:t xml:space="preserve"> </w:t>
      </w:r>
      <w:r w:rsidR="00A03742" w:rsidRPr="00AD3BB7">
        <w:rPr>
          <w:rFonts w:ascii="Arial" w:hAnsi="Arial" w:cs="Arial"/>
          <w:sz w:val="20"/>
        </w:rPr>
        <w:t xml:space="preserve">de </w:t>
      </w:r>
      <w:r w:rsidR="00835AF5" w:rsidRPr="00AD3BB7">
        <w:rPr>
          <w:rFonts w:ascii="Arial" w:hAnsi="Arial" w:cs="Arial"/>
          <w:sz w:val="20"/>
        </w:rPr>
        <w:t>Gemeenteraad; hierna te noemen: “</w:t>
      </w:r>
      <w:r w:rsidR="00835AF5" w:rsidRPr="00AD3BB7">
        <w:rPr>
          <w:rFonts w:ascii="Arial" w:hAnsi="Arial" w:cs="Arial"/>
          <w:b/>
          <w:bCs/>
          <w:sz w:val="20"/>
          <w:highlight w:val="cyan"/>
        </w:rPr>
        <w:t xml:space="preserve">de </w:t>
      </w:r>
      <w:r w:rsidR="003D10F5" w:rsidRPr="00AD3BB7">
        <w:rPr>
          <w:rFonts w:ascii="Arial" w:hAnsi="Arial" w:cs="Arial"/>
          <w:b/>
          <w:bCs/>
          <w:sz w:val="20"/>
          <w:highlight w:val="cyan"/>
        </w:rPr>
        <w:t>Raad</w:t>
      </w:r>
      <w:r w:rsidR="00835AF5" w:rsidRPr="00AD3BB7">
        <w:rPr>
          <w:rFonts w:ascii="Arial" w:hAnsi="Arial" w:cs="Arial"/>
          <w:sz w:val="20"/>
        </w:rPr>
        <w:t>”</w:t>
      </w:r>
      <w:r w:rsidR="003D10F5" w:rsidRPr="00AD3BB7">
        <w:rPr>
          <w:rFonts w:ascii="Arial" w:hAnsi="Arial" w:cs="Arial"/>
          <w:sz w:val="20"/>
        </w:rPr>
        <w:t>.</w:t>
      </w:r>
      <w:r w:rsidRPr="00AD3BB7">
        <w:rPr>
          <w:rFonts w:ascii="Arial" w:hAnsi="Arial" w:cs="Arial"/>
          <w:sz w:val="20"/>
        </w:rPr>
        <w:t xml:space="preserve"> </w:t>
      </w:r>
      <w:r w:rsidR="00A377C0" w:rsidRPr="00AD3BB7">
        <w:rPr>
          <w:rFonts w:ascii="Arial" w:hAnsi="Arial" w:cs="Arial"/>
          <w:sz w:val="20"/>
        </w:rPr>
        <w:t xml:space="preserve"> </w:t>
      </w:r>
    </w:p>
    <w:p w14:paraId="4123AD73" w14:textId="012C9D27" w:rsidR="005D58F2" w:rsidRPr="00AD3BB7" w:rsidRDefault="00A377C0" w:rsidP="00AD3BB7">
      <w:pPr>
        <w:pStyle w:val="Nummering3"/>
        <w:numPr>
          <w:ilvl w:val="0"/>
          <w:numId w:val="5"/>
        </w:numPr>
        <w:spacing w:after="0" w:line="240" w:lineRule="auto"/>
        <w:rPr>
          <w:rFonts w:ascii="Arial" w:hAnsi="Arial" w:cs="Arial"/>
          <w:sz w:val="20"/>
        </w:rPr>
      </w:pPr>
      <w:r w:rsidRPr="00AD3BB7">
        <w:rPr>
          <w:rFonts w:ascii="Arial" w:hAnsi="Arial" w:cs="Arial"/>
          <w:sz w:val="20"/>
        </w:rPr>
        <w:t xml:space="preserve">Tevens </w:t>
      </w:r>
      <w:r w:rsidR="005F7658" w:rsidRPr="00AD3BB7">
        <w:rPr>
          <w:rFonts w:ascii="Arial" w:hAnsi="Arial" w:cs="Arial"/>
          <w:sz w:val="20"/>
        </w:rPr>
        <w:t xml:space="preserve">worden bij het </w:t>
      </w:r>
      <w:r w:rsidR="006D6FD0" w:rsidRPr="00AD3BB7">
        <w:rPr>
          <w:rFonts w:ascii="Arial" w:hAnsi="Arial" w:cs="Arial"/>
          <w:sz w:val="20"/>
        </w:rPr>
        <w:t>Haalbaarheidsonderzoek</w:t>
      </w:r>
      <w:r w:rsidR="00800E0C" w:rsidRPr="00AD3BB7">
        <w:rPr>
          <w:rFonts w:ascii="Arial" w:hAnsi="Arial" w:cs="Arial"/>
          <w:sz w:val="20"/>
        </w:rPr>
        <w:t xml:space="preserve"> </w:t>
      </w:r>
      <w:r w:rsidRPr="00AD3BB7">
        <w:rPr>
          <w:rFonts w:ascii="Arial" w:hAnsi="Arial" w:cs="Arial"/>
          <w:sz w:val="20"/>
        </w:rPr>
        <w:t>andere noodzakelijke verkenningen uitgevoerd</w:t>
      </w:r>
      <w:r w:rsidR="00B31C37" w:rsidRPr="00AD3BB7">
        <w:rPr>
          <w:rFonts w:ascii="Arial" w:hAnsi="Arial" w:cs="Arial"/>
          <w:sz w:val="20"/>
        </w:rPr>
        <w:t xml:space="preserve"> </w:t>
      </w:r>
      <w:r w:rsidR="004920E0" w:rsidRPr="00AD3BB7">
        <w:rPr>
          <w:rFonts w:ascii="Arial" w:hAnsi="Arial" w:cs="Arial"/>
          <w:sz w:val="20"/>
        </w:rPr>
        <w:t>door de Initiatiefnemer</w:t>
      </w:r>
      <w:r w:rsidR="00356DF8" w:rsidRPr="00AD3BB7">
        <w:rPr>
          <w:rFonts w:ascii="Arial" w:hAnsi="Arial" w:cs="Arial"/>
          <w:sz w:val="20"/>
        </w:rPr>
        <w:t xml:space="preserve"> en/of de Gemeente</w:t>
      </w:r>
      <w:r w:rsidR="00234455" w:rsidRPr="00AD3BB7">
        <w:rPr>
          <w:rFonts w:ascii="Arial" w:hAnsi="Arial" w:cs="Arial"/>
          <w:sz w:val="20"/>
        </w:rPr>
        <w:t xml:space="preserve">; dit betreft diverse </w:t>
      </w:r>
      <w:r w:rsidR="00064ED7" w:rsidRPr="00AD3BB7">
        <w:rPr>
          <w:rFonts w:ascii="Arial" w:hAnsi="Arial" w:cs="Arial"/>
          <w:sz w:val="20"/>
        </w:rPr>
        <w:t>onderzoeken naar omgevingsaspecten</w:t>
      </w:r>
      <w:r w:rsidR="00234455" w:rsidRPr="00AD3BB7">
        <w:rPr>
          <w:rFonts w:ascii="Arial" w:hAnsi="Arial" w:cs="Arial"/>
          <w:sz w:val="20"/>
        </w:rPr>
        <w:t xml:space="preserve">. </w:t>
      </w:r>
    </w:p>
    <w:p w14:paraId="2D3EECFE" w14:textId="6D39521D" w:rsidR="008740EE" w:rsidRPr="00AD3BB7" w:rsidRDefault="002A2836" w:rsidP="00AD3BB7">
      <w:pPr>
        <w:pStyle w:val="Nummering3"/>
        <w:numPr>
          <w:ilvl w:val="0"/>
          <w:numId w:val="5"/>
        </w:numPr>
        <w:spacing w:after="0" w:line="240" w:lineRule="auto"/>
        <w:rPr>
          <w:rFonts w:ascii="Arial" w:hAnsi="Arial" w:cs="Arial"/>
          <w:sz w:val="20"/>
        </w:rPr>
      </w:pPr>
      <w:r w:rsidRPr="00AD3BB7">
        <w:rPr>
          <w:rFonts w:ascii="Arial" w:hAnsi="Arial" w:cs="Arial"/>
          <w:sz w:val="20"/>
        </w:rPr>
        <w:t xml:space="preserve">Met in achtneming van de </w:t>
      </w:r>
      <w:r w:rsidR="00356DF8" w:rsidRPr="00AD3BB7">
        <w:rPr>
          <w:rFonts w:ascii="Arial" w:hAnsi="Arial" w:cs="Arial"/>
          <w:sz w:val="20"/>
        </w:rPr>
        <w:t>gemeentelijke randvoorwaarden, uitgangspunten en beleidskaders</w:t>
      </w:r>
      <w:r w:rsidRPr="00AD3BB7">
        <w:rPr>
          <w:rFonts w:ascii="Arial" w:hAnsi="Arial" w:cs="Arial"/>
          <w:sz w:val="20"/>
        </w:rPr>
        <w:t xml:space="preserve">, de plannen en onderzoeken wordt </w:t>
      </w:r>
      <w:r w:rsidR="00FF2668" w:rsidRPr="00AD3BB7">
        <w:rPr>
          <w:rFonts w:ascii="Arial" w:hAnsi="Arial" w:cs="Arial"/>
          <w:sz w:val="20"/>
        </w:rPr>
        <w:t>het Schetspla</w:t>
      </w:r>
      <w:r w:rsidR="000F6FC5" w:rsidRPr="00AD3BB7">
        <w:rPr>
          <w:rFonts w:ascii="Arial" w:hAnsi="Arial" w:cs="Arial"/>
          <w:sz w:val="20"/>
        </w:rPr>
        <w:t xml:space="preserve">n door </w:t>
      </w:r>
      <w:r w:rsidRPr="00AD3BB7">
        <w:rPr>
          <w:rFonts w:ascii="Arial" w:hAnsi="Arial" w:cs="Arial"/>
          <w:sz w:val="20"/>
        </w:rPr>
        <w:t xml:space="preserve">de Initiatiefnemer </w:t>
      </w:r>
      <w:r w:rsidR="000F6FC5" w:rsidRPr="00AD3BB7">
        <w:rPr>
          <w:rFonts w:ascii="Arial" w:hAnsi="Arial" w:cs="Arial"/>
          <w:sz w:val="20"/>
        </w:rPr>
        <w:t>verder gebracht tot een</w:t>
      </w:r>
      <w:r w:rsidR="00D545E3" w:rsidRPr="00AD3BB7">
        <w:rPr>
          <w:rFonts w:ascii="Arial" w:hAnsi="Arial" w:cs="Arial"/>
          <w:sz w:val="20"/>
        </w:rPr>
        <w:t xml:space="preserve"> Voorlopig Ontwerp (</w:t>
      </w:r>
      <w:commentRangeStart w:id="8"/>
      <w:r w:rsidR="00D545E3" w:rsidRPr="00AD3BB7">
        <w:rPr>
          <w:rFonts w:ascii="Arial" w:hAnsi="Arial" w:cs="Arial"/>
          <w:b/>
          <w:bCs/>
          <w:sz w:val="20"/>
          <w:highlight w:val="cyan"/>
        </w:rPr>
        <w:t>VO</w:t>
      </w:r>
      <w:commentRangeEnd w:id="8"/>
      <w:r w:rsidR="00D36291" w:rsidRPr="00AD3BB7">
        <w:rPr>
          <w:rStyle w:val="Verwijzingopmerking"/>
          <w:rFonts w:ascii="Arial" w:hAnsi="Arial" w:cs="Arial"/>
          <w:sz w:val="20"/>
          <w:szCs w:val="20"/>
        </w:rPr>
        <w:commentReference w:id="8"/>
      </w:r>
      <w:r w:rsidR="00D545E3" w:rsidRPr="00AD3BB7">
        <w:rPr>
          <w:rFonts w:ascii="Arial" w:hAnsi="Arial" w:cs="Arial"/>
          <w:sz w:val="20"/>
        </w:rPr>
        <w:t xml:space="preserve">) </w:t>
      </w:r>
      <w:r w:rsidR="000F6FC5" w:rsidRPr="00AD3BB7">
        <w:rPr>
          <w:rFonts w:ascii="Arial" w:hAnsi="Arial" w:cs="Arial"/>
          <w:sz w:val="20"/>
        </w:rPr>
        <w:t xml:space="preserve">en </w:t>
      </w:r>
      <w:r w:rsidR="005D58F2" w:rsidRPr="00AD3BB7">
        <w:rPr>
          <w:rFonts w:ascii="Arial" w:hAnsi="Arial" w:cs="Arial"/>
          <w:sz w:val="20"/>
        </w:rPr>
        <w:t>voorzien van</w:t>
      </w:r>
      <w:r w:rsidR="00E20EB3" w:rsidRPr="00AD3BB7">
        <w:rPr>
          <w:rFonts w:ascii="Arial" w:hAnsi="Arial" w:cs="Arial"/>
          <w:sz w:val="20"/>
        </w:rPr>
        <w:t xml:space="preserve"> een</w:t>
      </w:r>
      <w:r w:rsidR="00234455" w:rsidRPr="00AD3BB7">
        <w:rPr>
          <w:rFonts w:ascii="Arial" w:hAnsi="Arial" w:cs="Arial"/>
          <w:sz w:val="20"/>
        </w:rPr>
        <w:t xml:space="preserve"> financiële onderbouwing</w:t>
      </w:r>
      <w:r w:rsidR="00D545E3" w:rsidRPr="00AD3BB7">
        <w:rPr>
          <w:rFonts w:ascii="Arial" w:hAnsi="Arial" w:cs="Arial"/>
          <w:sz w:val="20"/>
        </w:rPr>
        <w:t>.</w:t>
      </w:r>
      <w:r w:rsidR="00E53AEA" w:rsidRPr="00AD3BB7">
        <w:rPr>
          <w:rFonts w:ascii="Arial" w:hAnsi="Arial" w:cs="Arial"/>
          <w:sz w:val="20"/>
        </w:rPr>
        <w:t xml:space="preserve"> Dit betreft de uitkomst van het </w:t>
      </w:r>
      <w:r w:rsidR="00356DF8" w:rsidRPr="00AD3BB7">
        <w:rPr>
          <w:rFonts w:ascii="Arial" w:hAnsi="Arial" w:cs="Arial"/>
          <w:sz w:val="20"/>
        </w:rPr>
        <w:t>H</w:t>
      </w:r>
      <w:r w:rsidR="00E53AEA" w:rsidRPr="00AD3BB7">
        <w:rPr>
          <w:rFonts w:ascii="Arial" w:hAnsi="Arial" w:cs="Arial"/>
          <w:sz w:val="20"/>
        </w:rPr>
        <w:t>aalbaarheidsonderzoek.</w:t>
      </w:r>
      <w:r w:rsidR="00D545E3" w:rsidRPr="00AD3BB7">
        <w:rPr>
          <w:rFonts w:ascii="Arial" w:hAnsi="Arial" w:cs="Arial"/>
          <w:sz w:val="20"/>
        </w:rPr>
        <w:t xml:space="preserve"> </w:t>
      </w:r>
    </w:p>
    <w:p w14:paraId="200D6E62" w14:textId="45EB78AA" w:rsidR="00845C91" w:rsidRPr="00AD3BB7" w:rsidRDefault="00845C91" w:rsidP="00AD3BB7">
      <w:pPr>
        <w:pStyle w:val="Nummering3"/>
        <w:numPr>
          <w:ilvl w:val="0"/>
          <w:numId w:val="5"/>
        </w:numPr>
        <w:spacing w:after="0" w:line="240" w:lineRule="auto"/>
        <w:rPr>
          <w:rFonts w:ascii="Arial" w:hAnsi="Arial" w:cs="Arial"/>
          <w:sz w:val="20"/>
        </w:rPr>
      </w:pPr>
      <w:r w:rsidRPr="00AD3BB7">
        <w:rPr>
          <w:rFonts w:ascii="Arial" w:hAnsi="Arial" w:cs="Arial"/>
          <w:sz w:val="20"/>
        </w:rPr>
        <w:t xml:space="preserve">Na afronding van het </w:t>
      </w:r>
      <w:r w:rsidR="008740EE" w:rsidRPr="00AD3BB7">
        <w:rPr>
          <w:rFonts w:ascii="Arial" w:hAnsi="Arial" w:cs="Arial"/>
          <w:sz w:val="20"/>
        </w:rPr>
        <w:t>H</w:t>
      </w:r>
      <w:r w:rsidRPr="00AD3BB7">
        <w:rPr>
          <w:rFonts w:ascii="Arial" w:hAnsi="Arial" w:cs="Arial"/>
          <w:sz w:val="20"/>
        </w:rPr>
        <w:t>aalbaarheidsonderzoek nemen de Partijen een gezamenlijke beslissing over het wel/niet vervolgen van het Initiatiefplan; hierna te noemen: “</w:t>
      </w:r>
      <w:r w:rsidRPr="00AD3BB7">
        <w:rPr>
          <w:rFonts w:ascii="Arial" w:hAnsi="Arial" w:cs="Arial"/>
          <w:b/>
          <w:bCs/>
          <w:sz w:val="20"/>
          <w:highlight w:val="cyan"/>
        </w:rPr>
        <w:t>het Go/No-Go besluit</w:t>
      </w:r>
      <w:r w:rsidRPr="00AD3BB7">
        <w:rPr>
          <w:rFonts w:ascii="Arial" w:hAnsi="Arial" w:cs="Arial"/>
          <w:sz w:val="20"/>
        </w:rPr>
        <w:t>”. De termijn van het onderzoek kan in overleg worden verlengd indien dit noodzakelijk blijkt. In geval van een positief Go-besluit wordt een anterieure overeenkomst over kostenverhaal (</w:t>
      </w:r>
      <w:r w:rsidRPr="00AD3BB7">
        <w:rPr>
          <w:rFonts w:ascii="Arial" w:hAnsi="Arial" w:cs="Arial"/>
          <w:b/>
          <w:bCs/>
          <w:sz w:val="20"/>
          <w:highlight w:val="cyan"/>
        </w:rPr>
        <w:t>AOK</w:t>
      </w:r>
      <w:r w:rsidRPr="00AD3BB7">
        <w:rPr>
          <w:rFonts w:ascii="Arial" w:hAnsi="Arial" w:cs="Arial"/>
          <w:sz w:val="20"/>
        </w:rPr>
        <w:t>) opgesteld. In de</w:t>
      </w:r>
      <w:r w:rsidR="00F96BBE" w:rsidRPr="00AD3BB7">
        <w:rPr>
          <w:rFonts w:ascii="Arial" w:hAnsi="Arial" w:cs="Arial"/>
          <w:sz w:val="20"/>
        </w:rPr>
        <w:t xml:space="preserve"> </w:t>
      </w:r>
      <w:r w:rsidRPr="00AD3BB7">
        <w:rPr>
          <w:rFonts w:ascii="Arial" w:hAnsi="Arial" w:cs="Arial"/>
          <w:sz w:val="20"/>
        </w:rPr>
        <w:t>AOK worden</w:t>
      </w:r>
      <w:r w:rsidRPr="00AD3BB7">
        <w:rPr>
          <w:rFonts w:ascii="Arial" w:hAnsi="Arial" w:cs="Arial"/>
          <w:b/>
          <w:bCs/>
          <w:sz w:val="20"/>
        </w:rPr>
        <w:t xml:space="preserve"> </w:t>
      </w:r>
      <w:r w:rsidRPr="00AD3BB7">
        <w:rPr>
          <w:rFonts w:ascii="Arial" w:hAnsi="Arial" w:cs="Arial"/>
          <w:sz w:val="20"/>
        </w:rPr>
        <w:t>over onder meer afspraken gemaakt over kostenverhaal, financiële bijdragen, publieke voorzieningen, grondtransacties, planning, fasering, realisatie en risicoverdeling binnen een door de Partijen gezamenlijk vast te stellen tijdspad; hierna te noemen: “</w:t>
      </w:r>
      <w:r w:rsidRPr="00AD3BB7">
        <w:rPr>
          <w:rFonts w:ascii="Arial" w:hAnsi="Arial" w:cs="Arial"/>
          <w:b/>
          <w:bCs/>
          <w:sz w:val="20"/>
          <w:highlight w:val="cyan"/>
        </w:rPr>
        <w:t>de Planning</w:t>
      </w:r>
      <w:r w:rsidRPr="00AD3BB7">
        <w:rPr>
          <w:rFonts w:ascii="Arial" w:hAnsi="Arial" w:cs="Arial"/>
          <w:sz w:val="20"/>
        </w:rPr>
        <w:t>”.</w:t>
      </w:r>
    </w:p>
    <w:p w14:paraId="1CC1F0A3" w14:textId="0F81D06F" w:rsidR="002E2FB9" w:rsidRPr="00AD3BB7" w:rsidRDefault="002E2FB9" w:rsidP="00AD3BB7">
      <w:pPr>
        <w:pStyle w:val="Lijstalinea"/>
        <w:numPr>
          <w:ilvl w:val="0"/>
          <w:numId w:val="5"/>
        </w:numPr>
        <w:contextualSpacing w:val="0"/>
        <w:jc w:val="both"/>
        <w:rPr>
          <w:rFonts w:ascii="Arial" w:hAnsi="Arial" w:cs="Arial"/>
          <w:sz w:val="20"/>
          <w:szCs w:val="20"/>
        </w:rPr>
      </w:pPr>
      <w:r w:rsidRPr="00AD3BB7">
        <w:rPr>
          <w:rFonts w:ascii="Arial" w:hAnsi="Arial" w:cs="Arial"/>
          <w:sz w:val="20"/>
          <w:szCs w:val="20"/>
        </w:rPr>
        <w:t xml:space="preserve">De Gemeente is bij het mogelijk maken van een kostenverhaalsplichtige activiteit verplicht om de afdwingbare kosten die zij daarvoor maakt, ingevolge artikel 13.11 van de Ow en de afdwingbare financiële bijdragen, ingevolge artikel 13.23 van de Ow, te verhalen op de Initiatiefnemer op grond van afdeling 13.6 en 13.7 van de Ow. Dit is mogelijk langs privaatrechtelijke weg bij overeenkomst of langs publiekrechtelijke weg in een te wijzigen Omgevingsplan of Bopa. Langs privaatrechtelijke weg kunnen ook afspraken gemaakt worden over de vrijwillige financiële bijdragen voor ontwikkelingen ter verbetering van de kwaliteit van de fysieke leefomgeving, ingevolge artikel 13.22 van de Ow. Tevens </w:t>
      </w:r>
      <w:r w:rsidR="00CD2D1B" w:rsidRPr="00AD3BB7">
        <w:rPr>
          <w:rFonts w:ascii="Arial" w:hAnsi="Arial" w:cs="Arial"/>
          <w:sz w:val="20"/>
          <w:szCs w:val="20"/>
        </w:rPr>
        <w:t xml:space="preserve">mogen </w:t>
      </w:r>
      <w:r w:rsidRPr="00AD3BB7">
        <w:rPr>
          <w:rFonts w:ascii="Arial" w:hAnsi="Arial" w:cs="Arial"/>
          <w:sz w:val="20"/>
          <w:szCs w:val="20"/>
        </w:rPr>
        <w:t>overige afspraken worden gemaakt.</w:t>
      </w:r>
    </w:p>
    <w:p w14:paraId="78667D5C" w14:textId="77777777" w:rsidR="001734B0" w:rsidRPr="00AD3BB7" w:rsidRDefault="00085D73" w:rsidP="00AD3BB7">
      <w:pPr>
        <w:pStyle w:val="Lijstalinea"/>
        <w:numPr>
          <w:ilvl w:val="0"/>
          <w:numId w:val="5"/>
        </w:numPr>
        <w:contextualSpacing w:val="0"/>
        <w:jc w:val="both"/>
        <w:rPr>
          <w:rFonts w:ascii="Arial" w:hAnsi="Arial" w:cs="Arial"/>
          <w:sz w:val="20"/>
          <w:szCs w:val="20"/>
        </w:rPr>
      </w:pPr>
      <w:r w:rsidRPr="00AD3BB7">
        <w:rPr>
          <w:rFonts w:ascii="Arial" w:hAnsi="Arial" w:cs="Arial"/>
          <w:sz w:val="20"/>
          <w:szCs w:val="20"/>
        </w:rPr>
        <w:t xml:space="preserve">De Gemeente en Initiatiefnemer wensen met betrekking tot het </w:t>
      </w:r>
      <w:r w:rsidR="00D6491F" w:rsidRPr="00AD3BB7">
        <w:rPr>
          <w:rFonts w:ascii="Arial" w:hAnsi="Arial" w:cs="Arial"/>
          <w:sz w:val="20"/>
          <w:szCs w:val="20"/>
        </w:rPr>
        <w:t>Initiatiefplan</w:t>
      </w:r>
      <w:r w:rsidRPr="00AD3BB7">
        <w:rPr>
          <w:rFonts w:ascii="Arial" w:hAnsi="Arial" w:cs="Arial"/>
          <w:sz w:val="20"/>
          <w:szCs w:val="20"/>
        </w:rPr>
        <w:t xml:space="preserve"> </w:t>
      </w:r>
      <w:r w:rsidR="00276484" w:rsidRPr="00AD3BB7">
        <w:rPr>
          <w:rFonts w:ascii="Arial" w:hAnsi="Arial" w:cs="Arial"/>
          <w:sz w:val="20"/>
          <w:szCs w:val="20"/>
        </w:rPr>
        <w:t xml:space="preserve">deze </w:t>
      </w:r>
      <w:r w:rsidR="00CD0006" w:rsidRPr="00AD3BB7">
        <w:rPr>
          <w:rFonts w:ascii="Arial" w:hAnsi="Arial" w:cs="Arial"/>
          <w:sz w:val="20"/>
          <w:szCs w:val="20"/>
        </w:rPr>
        <w:t>Intentieo</w:t>
      </w:r>
      <w:r w:rsidR="00276484" w:rsidRPr="00AD3BB7">
        <w:rPr>
          <w:rFonts w:ascii="Arial" w:hAnsi="Arial" w:cs="Arial"/>
          <w:sz w:val="20"/>
          <w:szCs w:val="20"/>
        </w:rPr>
        <w:t xml:space="preserve">vereenkomst </w:t>
      </w:r>
      <w:r w:rsidR="00D6491F" w:rsidRPr="00AD3BB7">
        <w:rPr>
          <w:rFonts w:ascii="Arial" w:hAnsi="Arial" w:cs="Arial"/>
          <w:sz w:val="20"/>
          <w:szCs w:val="20"/>
        </w:rPr>
        <w:t>Initiatiefplan</w:t>
      </w:r>
      <w:r w:rsidR="00276484" w:rsidRPr="00AD3BB7">
        <w:rPr>
          <w:rFonts w:ascii="Arial" w:hAnsi="Arial" w:cs="Arial"/>
          <w:sz w:val="20"/>
          <w:szCs w:val="20"/>
        </w:rPr>
        <w:t xml:space="preserve"> @ te @ aan te gaan; hierna te noemen: “</w:t>
      </w:r>
      <w:r w:rsidR="00276484" w:rsidRPr="00AD3BB7">
        <w:rPr>
          <w:rFonts w:ascii="Arial" w:hAnsi="Arial" w:cs="Arial"/>
          <w:b/>
          <w:bCs/>
          <w:sz w:val="20"/>
          <w:szCs w:val="20"/>
          <w:highlight w:val="cyan"/>
        </w:rPr>
        <w:t>de Overeenkomst</w:t>
      </w:r>
      <w:r w:rsidR="00276484" w:rsidRPr="00AD3BB7">
        <w:rPr>
          <w:rFonts w:ascii="Arial" w:hAnsi="Arial" w:cs="Arial"/>
          <w:sz w:val="20"/>
          <w:szCs w:val="20"/>
        </w:rPr>
        <w:t xml:space="preserve">”. </w:t>
      </w:r>
    </w:p>
    <w:p w14:paraId="08777436" w14:textId="77777777" w:rsidR="00CA7244" w:rsidRPr="00AD3BB7" w:rsidRDefault="00CA7244" w:rsidP="00AD3BB7">
      <w:pPr>
        <w:jc w:val="both"/>
        <w:rPr>
          <w:rFonts w:ascii="Arial" w:hAnsi="Arial" w:cs="Arial"/>
          <w:sz w:val="20"/>
          <w:szCs w:val="20"/>
        </w:rPr>
      </w:pPr>
    </w:p>
    <w:p w14:paraId="6742EB4B" w14:textId="77777777" w:rsidR="00085D73" w:rsidRPr="00AD3BB7" w:rsidRDefault="00085D73" w:rsidP="00AD3BB7">
      <w:pPr>
        <w:jc w:val="both"/>
        <w:outlineLvl w:val="0"/>
        <w:rPr>
          <w:rFonts w:ascii="Arial" w:hAnsi="Arial" w:cs="Arial"/>
          <w:b/>
          <w:kern w:val="3"/>
          <w:sz w:val="20"/>
          <w:szCs w:val="20"/>
          <w:u w:val="single"/>
          <w:lang w:eastAsia="zh-CN"/>
        </w:rPr>
      </w:pPr>
      <w:r w:rsidRPr="00AD3BB7">
        <w:rPr>
          <w:rFonts w:ascii="Arial" w:hAnsi="Arial" w:cs="Arial"/>
          <w:b/>
          <w:kern w:val="3"/>
          <w:sz w:val="20"/>
          <w:szCs w:val="20"/>
          <w:u w:val="single"/>
          <w:lang w:eastAsia="zh-CN"/>
        </w:rPr>
        <w:t xml:space="preserve">Verklaren het volgende te zijn overeengekomen: </w:t>
      </w:r>
    </w:p>
    <w:p w14:paraId="0D499D80" w14:textId="77777777" w:rsidR="00085D73" w:rsidRPr="00AD3BB7" w:rsidRDefault="00085D73" w:rsidP="00AD3BB7">
      <w:pPr>
        <w:jc w:val="both"/>
        <w:rPr>
          <w:rFonts w:ascii="Arial" w:hAnsi="Arial" w:cs="Arial"/>
          <w:sz w:val="20"/>
          <w:szCs w:val="20"/>
        </w:rPr>
      </w:pPr>
    </w:p>
    <w:p w14:paraId="5C2BF7A3" w14:textId="77777777" w:rsidR="00085D73" w:rsidRPr="00AD3BB7" w:rsidRDefault="00085D73" w:rsidP="00AD3BB7">
      <w:pPr>
        <w:pStyle w:val="Alineanummering1"/>
        <w:numPr>
          <w:ilvl w:val="0"/>
          <w:numId w:val="0"/>
        </w:numPr>
        <w:spacing w:after="0" w:line="240" w:lineRule="auto"/>
        <w:ind w:left="1021" w:hanging="1021"/>
        <w:rPr>
          <w:rFonts w:ascii="Arial" w:hAnsi="Arial" w:cs="Arial"/>
          <w:sz w:val="20"/>
          <w:u w:val="single"/>
        </w:rPr>
      </w:pPr>
      <w:r w:rsidRPr="00AD3BB7">
        <w:rPr>
          <w:rFonts w:ascii="Arial" w:hAnsi="Arial" w:cs="Arial"/>
          <w:sz w:val="20"/>
          <w:u w:val="single"/>
        </w:rPr>
        <w:br w:type="page"/>
      </w:r>
      <w:r w:rsidRPr="00AD3BB7">
        <w:rPr>
          <w:rFonts w:ascii="Arial" w:hAnsi="Arial" w:cs="Arial"/>
          <w:sz w:val="20"/>
          <w:u w:val="single"/>
        </w:rPr>
        <w:lastRenderedPageBreak/>
        <w:t>Voorwaarden en bepalingen</w:t>
      </w:r>
    </w:p>
    <w:p w14:paraId="1DC814A3" w14:textId="77777777" w:rsidR="00085D73" w:rsidRPr="00AD3BB7" w:rsidRDefault="00085D73" w:rsidP="00AD3BB7">
      <w:pPr>
        <w:pStyle w:val="Alineanummering1"/>
        <w:numPr>
          <w:ilvl w:val="0"/>
          <w:numId w:val="0"/>
        </w:numPr>
        <w:spacing w:after="0" w:line="240" w:lineRule="auto"/>
        <w:ind w:left="1021" w:hanging="1021"/>
        <w:rPr>
          <w:rFonts w:ascii="Arial" w:hAnsi="Arial" w:cs="Arial"/>
          <w:b w:val="0"/>
          <w:sz w:val="20"/>
        </w:rPr>
      </w:pPr>
    </w:p>
    <w:p w14:paraId="620F340E" w14:textId="06CCD4F1" w:rsidR="00185003" w:rsidRPr="00AD3BB7" w:rsidRDefault="00185003" w:rsidP="00AD3BB7">
      <w:pPr>
        <w:jc w:val="both"/>
        <w:rPr>
          <w:rFonts w:ascii="Arial" w:hAnsi="Arial" w:cs="Arial"/>
          <w:b/>
          <w:bCs/>
          <w:sz w:val="20"/>
          <w:szCs w:val="20"/>
          <w:u w:val="single"/>
        </w:rPr>
      </w:pPr>
      <w:r w:rsidRPr="00AD3BB7">
        <w:rPr>
          <w:rFonts w:ascii="Arial" w:hAnsi="Arial" w:cs="Arial"/>
          <w:b/>
          <w:bCs/>
          <w:sz w:val="20"/>
          <w:szCs w:val="20"/>
          <w:u w:val="single"/>
        </w:rPr>
        <w:t>Artikel 1</w:t>
      </w:r>
      <w:r w:rsidRPr="00AD3BB7">
        <w:rPr>
          <w:rFonts w:ascii="Arial" w:hAnsi="Arial" w:cs="Arial"/>
          <w:b/>
          <w:bCs/>
          <w:sz w:val="20"/>
          <w:szCs w:val="20"/>
          <w:u w:val="single"/>
        </w:rPr>
        <w:tab/>
        <w:t>Doel van de Overeenkomst</w:t>
      </w:r>
    </w:p>
    <w:p w14:paraId="7C4CE83B" w14:textId="77777777" w:rsidR="00185003" w:rsidRPr="00AD3BB7" w:rsidRDefault="00185003" w:rsidP="00AD3BB7">
      <w:pPr>
        <w:pStyle w:val="Alineanummering1"/>
        <w:numPr>
          <w:ilvl w:val="0"/>
          <w:numId w:val="0"/>
        </w:numPr>
        <w:spacing w:after="0" w:line="240" w:lineRule="auto"/>
        <w:ind w:left="1021" w:hanging="1021"/>
        <w:rPr>
          <w:rFonts w:ascii="Arial" w:hAnsi="Arial" w:cs="Arial"/>
          <w:sz w:val="20"/>
          <w:u w:val="single"/>
        </w:rPr>
      </w:pPr>
    </w:p>
    <w:p w14:paraId="2D7615E6" w14:textId="71C1D191" w:rsidR="00185003" w:rsidRPr="00AD3BB7" w:rsidRDefault="00185003" w:rsidP="00AD3BB7">
      <w:pPr>
        <w:pStyle w:val="Alineanummering2"/>
        <w:numPr>
          <w:ilvl w:val="0"/>
          <w:numId w:val="0"/>
        </w:numPr>
        <w:tabs>
          <w:tab w:val="left" w:pos="993"/>
        </w:tabs>
        <w:spacing w:after="0" w:line="240" w:lineRule="auto"/>
        <w:rPr>
          <w:rFonts w:ascii="Arial" w:hAnsi="Arial" w:cs="Arial"/>
          <w:sz w:val="20"/>
        </w:rPr>
      </w:pPr>
      <w:r w:rsidRPr="00AD3BB7">
        <w:rPr>
          <w:rFonts w:ascii="Arial" w:hAnsi="Arial" w:cs="Arial"/>
          <w:sz w:val="20"/>
        </w:rPr>
        <w:t xml:space="preserve">Het doel van deze Overeenkomst is het vastleggen van de voorwaarden waaronder de </w:t>
      </w:r>
      <w:r w:rsidR="004A1129" w:rsidRPr="00AD3BB7">
        <w:rPr>
          <w:rFonts w:ascii="Arial" w:hAnsi="Arial" w:cs="Arial"/>
          <w:sz w:val="20"/>
        </w:rPr>
        <w:t>Partijen gezamenlijk de haalbaarheid van</w:t>
      </w:r>
      <w:r w:rsidRPr="00AD3BB7">
        <w:rPr>
          <w:rFonts w:ascii="Arial" w:hAnsi="Arial" w:cs="Arial"/>
          <w:sz w:val="20"/>
        </w:rPr>
        <w:t xml:space="preserve"> het </w:t>
      </w:r>
      <w:r w:rsidR="00D6491F" w:rsidRPr="00AD3BB7">
        <w:rPr>
          <w:rFonts w:ascii="Arial" w:hAnsi="Arial" w:cs="Arial"/>
          <w:sz w:val="20"/>
        </w:rPr>
        <w:t>Initiatiefplan</w:t>
      </w:r>
      <w:r w:rsidRPr="00AD3BB7">
        <w:rPr>
          <w:rFonts w:ascii="Arial" w:hAnsi="Arial" w:cs="Arial"/>
          <w:sz w:val="20"/>
        </w:rPr>
        <w:t xml:space="preserve"> van de Initiatiefnemer </w:t>
      </w:r>
      <w:r w:rsidR="004A1129" w:rsidRPr="00AD3BB7">
        <w:rPr>
          <w:rFonts w:ascii="Arial" w:hAnsi="Arial" w:cs="Arial"/>
          <w:sz w:val="20"/>
        </w:rPr>
        <w:t>zullen onderzoeken</w:t>
      </w:r>
      <w:r w:rsidR="006F3384" w:rsidRPr="00AD3BB7">
        <w:rPr>
          <w:rFonts w:ascii="Arial" w:hAnsi="Arial" w:cs="Arial"/>
          <w:sz w:val="20"/>
        </w:rPr>
        <w:t>. O</w:t>
      </w:r>
      <w:r w:rsidR="00654AAF" w:rsidRPr="00AD3BB7">
        <w:rPr>
          <w:rFonts w:ascii="Arial" w:hAnsi="Arial" w:cs="Arial"/>
          <w:sz w:val="20"/>
        </w:rPr>
        <w:t xml:space="preserve">p basis van de uitkomsten van dit onderzoek </w:t>
      </w:r>
      <w:r w:rsidR="006F3384" w:rsidRPr="00AD3BB7">
        <w:rPr>
          <w:rFonts w:ascii="Arial" w:hAnsi="Arial" w:cs="Arial"/>
          <w:sz w:val="20"/>
        </w:rPr>
        <w:t xml:space="preserve">nemen de Partijen </w:t>
      </w:r>
      <w:r w:rsidR="002353E9" w:rsidRPr="00AD3BB7">
        <w:rPr>
          <w:rFonts w:ascii="Arial" w:hAnsi="Arial" w:cs="Arial"/>
          <w:sz w:val="20"/>
        </w:rPr>
        <w:t>gezamenlijk</w:t>
      </w:r>
      <w:r w:rsidR="006F3384" w:rsidRPr="00AD3BB7">
        <w:rPr>
          <w:rFonts w:ascii="Arial" w:hAnsi="Arial" w:cs="Arial"/>
          <w:sz w:val="20"/>
        </w:rPr>
        <w:t xml:space="preserve"> </w:t>
      </w:r>
      <w:r w:rsidR="002353E9" w:rsidRPr="00AD3BB7">
        <w:rPr>
          <w:rFonts w:ascii="Arial" w:hAnsi="Arial" w:cs="Arial"/>
          <w:sz w:val="20"/>
        </w:rPr>
        <w:t>e</w:t>
      </w:r>
      <w:r w:rsidR="006F3384" w:rsidRPr="00AD3BB7">
        <w:rPr>
          <w:rFonts w:ascii="Arial" w:hAnsi="Arial" w:cs="Arial"/>
          <w:sz w:val="20"/>
        </w:rPr>
        <w:t>en</w:t>
      </w:r>
      <w:r w:rsidR="002353E9" w:rsidRPr="00AD3BB7">
        <w:rPr>
          <w:rFonts w:ascii="Arial" w:hAnsi="Arial" w:cs="Arial"/>
          <w:sz w:val="20"/>
        </w:rPr>
        <w:t xml:space="preserve"> Go/No-Go beslissing</w:t>
      </w:r>
      <w:r w:rsidR="00474159" w:rsidRPr="00AD3BB7">
        <w:rPr>
          <w:rFonts w:ascii="Arial" w:hAnsi="Arial" w:cs="Arial"/>
          <w:sz w:val="20"/>
        </w:rPr>
        <w:t xml:space="preserve"> over de</w:t>
      </w:r>
      <w:r w:rsidR="00FF1D6F" w:rsidRPr="00AD3BB7">
        <w:rPr>
          <w:rFonts w:ascii="Arial" w:hAnsi="Arial" w:cs="Arial"/>
          <w:sz w:val="20"/>
        </w:rPr>
        <w:t xml:space="preserve"> (on)haalbaarheid en (on)uitvoerbaarheid van het Initiatiefplan</w:t>
      </w:r>
      <w:r w:rsidR="00474159" w:rsidRPr="00AD3BB7">
        <w:rPr>
          <w:rFonts w:ascii="Arial" w:hAnsi="Arial" w:cs="Arial"/>
          <w:sz w:val="20"/>
        </w:rPr>
        <w:t xml:space="preserve"> </w:t>
      </w:r>
      <w:r w:rsidR="00FF1D6F" w:rsidRPr="00AD3BB7">
        <w:rPr>
          <w:rFonts w:ascii="Arial" w:hAnsi="Arial" w:cs="Arial"/>
          <w:sz w:val="20"/>
        </w:rPr>
        <w:t xml:space="preserve">en </w:t>
      </w:r>
      <w:r w:rsidR="00474159" w:rsidRPr="00AD3BB7">
        <w:rPr>
          <w:rFonts w:ascii="Arial" w:hAnsi="Arial" w:cs="Arial"/>
          <w:sz w:val="20"/>
        </w:rPr>
        <w:t xml:space="preserve">verdere ontwikkeling van het </w:t>
      </w:r>
      <w:r w:rsidR="00D6491F" w:rsidRPr="00AD3BB7">
        <w:rPr>
          <w:rFonts w:ascii="Arial" w:hAnsi="Arial" w:cs="Arial"/>
          <w:sz w:val="20"/>
        </w:rPr>
        <w:t>Initiatiefplan</w:t>
      </w:r>
      <w:r w:rsidR="00474159" w:rsidRPr="00AD3BB7">
        <w:rPr>
          <w:rFonts w:ascii="Arial" w:hAnsi="Arial" w:cs="Arial"/>
          <w:sz w:val="20"/>
        </w:rPr>
        <w:t xml:space="preserve">. Tevens regelt deze Overeenkomst </w:t>
      </w:r>
      <w:r w:rsidRPr="00AD3BB7">
        <w:rPr>
          <w:rFonts w:ascii="Arial" w:hAnsi="Arial" w:cs="Arial"/>
          <w:sz w:val="20"/>
        </w:rPr>
        <w:t>de betaling van de kosten door de Initiatiefnemer aan de Gemeente.</w:t>
      </w:r>
    </w:p>
    <w:p w14:paraId="06EFB40C" w14:textId="77777777" w:rsidR="00357A1F" w:rsidRPr="00AD3BB7" w:rsidRDefault="00357A1F" w:rsidP="00AD3BB7">
      <w:pPr>
        <w:pStyle w:val="Alineanummering1"/>
        <w:numPr>
          <w:ilvl w:val="0"/>
          <w:numId w:val="0"/>
        </w:numPr>
        <w:spacing w:after="0" w:line="240" w:lineRule="auto"/>
        <w:ind w:left="1021" w:hanging="1021"/>
        <w:rPr>
          <w:rFonts w:ascii="Arial" w:hAnsi="Arial" w:cs="Arial"/>
          <w:bCs/>
          <w:sz w:val="20"/>
          <w:u w:val="single"/>
        </w:rPr>
      </w:pPr>
    </w:p>
    <w:p w14:paraId="1FCC84B0" w14:textId="3702F14C" w:rsidR="00085D73" w:rsidRPr="00AD3BB7" w:rsidRDefault="00085D73" w:rsidP="00AD3BB7">
      <w:pPr>
        <w:pStyle w:val="Alineanummering1"/>
        <w:numPr>
          <w:ilvl w:val="0"/>
          <w:numId w:val="0"/>
        </w:numPr>
        <w:spacing w:after="0" w:line="240" w:lineRule="auto"/>
        <w:ind w:left="1021" w:hanging="1021"/>
        <w:rPr>
          <w:rFonts w:ascii="Arial" w:hAnsi="Arial" w:cs="Arial"/>
          <w:bCs/>
          <w:sz w:val="20"/>
          <w:u w:val="single"/>
        </w:rPr>
      </w:pPr>
      <w:r w:rsidRPr="00AD3BB7">
        <w:rPr>
          <w:rFonts w:ascii="Arial" w:hAnsi="Arial" w:cs="Arial"/>
          <w:bCs/>
          <w:sz w:val="20"/>
          <w:u w:val="single"/>
        </w:rPr>
        <w:t xml:space="preserve">Artikel </w:t>
      </w:r>
      <w:r w:rsidR="00185003" w:rsidRPr="00AD3BB7">
        <w:rPr>
          <w:rFonts w:ascii="Arial" w:hAnsi="Arial" w:cs="Arial"/>
          <w:bCs/>
          <w:sz w:val="20"/>
          <w:u w:val="single"/>
        </w:rPr>
        <w:t>2</w:t>
      </w:r>
      <w:r w:rsidRPr="00AD3BB7">
        <w:rPr>
          <w:rFonts w:ascii="Arial" w:hAnsi="Arial" w:cs="Arial"/>
          <w:bCs/>
          <w:sz w:val="20"/>
          <w:u w:val="single"/>
        </w:rPr>
        <w:tab/>
      </w:r>
      <w:r w:rsidRPr="00AD3BB7">
        <w:rPr>
          <w:rFonts w:ascii="Arial" w:hAnsi="Arial" w:cs="Arial"/>
          <w:bCs/>
          <w:sz w:val="20"/>
          <w:u w:val="single"/>
        </w:rPr>
        <w:tab/>
        <w:t>Aanvullende Bepalingen Kostenverhaal (ABK)</w:t>
      </w:r>
    </w:p>
    <w:p w14:paraId="040B14C1" w14:textId="5D84D3CB" w:rsidR="00085D73" w:rsidRPr="00AD3BB7" w:rsidRDefault="00085D73" w:rsidP="00AD3BB7">
      <w:pPr>
        <w:pStyle w:val="Alineanummering1"/>
        <w:numPr>
          <w:ilvl w:val="0"/>
          <w:numId w:val="0"/>
        </w:numPr>
        <w:spacing w:after="0" w:line="240" w:lineRule="auto"/>
        <w:rPr>
          <w:rFonts w:ascii="Arial" w:hAnsi="Arial" w:cs="Arial"/>
          <w:b w:val="0"/>
          <w:sz w:val="20"/>
        </w:rPr>
      </w:pPr>
    </w:p>
    <w:p w14:paraId="3827E829" w14:textId="2628A402" w:rsidR="00085D73" w:rsidRPr="00AD3BB7" w:rsidRDefault="00085D73" w:rsidP="00AD3BB7">
      <w:pPr>
        <w:pStyle w:val="Lijstalinea"/>
        <w:numPr>
          <w:ilvl w:val="0"/>
          <w:numId w:val="13"/>
        </w:numPr>
        <w:jc w:val="both"/>
        <w:rPr>
          <w:rFonts w:ascii="Arial" w:hAnsi="Arial" w:cs="Arial"/>
          <w:sz w:val="20"/>
          <w:szCs w:val="20"/>
        </w:rPr>
      </w:pPr>
      <w:r w:rsidRPr="00AD3BB7">
        <w:rPr>
          <w:rFonts w:ascii="Arial" w:hAnsi="Arial" w:cs="Arial"/>
          <w:sz w:val="20"/>
          <w:szCs w:val="20"/>
        </w:rPr>
        <w:t xml:space="preserve">Op deze Overeenkomst zijn </w:t>
      </w:r>
      <w:r w:rsidR="00220DAC" w:rsidRPr="00AD3BB7">
        <w:rPr>
          <w:rFonts w:ascii="Arial" w:hAnsi="Arial" w:cs="Arial"/>
          <w:sz w:val="20"/>
          <w:szCs w:val="20"/>
        </w:rPr>
        <w:t xml:space="preserve">hoofdstuk 1 en @ van </w:t>
      </w:r>
      <w:r w:rsidRPr="00AD3BB7">
        <w:rPr>
          <w:rFonts w:ascii="Arial" w:hAnsi="Arial" w:cs="Arial"/>
          <w:sz w:val="20"/>
          <w:szCs w:val="20"/>
        </w:rPr>
        <w:t>de Aanvullende Bepalingen Kostenverhaal (</w:t>
      </w:r>
      <w:r w:rsidRPr="00AD3BB7">
        <w:rPr>
          <w:rFonts w:ascii="Arial" w:hAnsi="Arial" w:cs="Arial"/>
          <w:b/>
          <w:bCs/>
          <w:sz w:val="20"/>
          <w:szCs w:val="20"/>
        </w:rPr>
        <w:t>ABK</w:t>
      </w:r>
      <w:r w:rsidRPr="00AD3BB7">
        <w:rPr>
          <w:rFonts w:ascii="Arial" w:hAnsi="Arial" w:cs="Arial"/>
          <w:sz w:val="20"/>
          <w:szCs w:val="20"/>
        </w:rPr>
        <w:t>) van toepassing (</w:t>
      </w:r>
      <w:r w:rsidRPr="00AD3BB7">
        <w:rPr>
          <w:rFonts w:ascii="Arial" w:hAnsi="Arial" w:cs="Arial"/>
          <w:b/>
          <w:bCs/>
          <w:sz w:val="20"/>
          <w:szCs w:val="20"/>
        </w:rPr>
        <w:t xml:space="preserve">Bijlage </w:t>
      </w:r>
      <w:r w:rsidR="002968F9">
        <w:rPr>
          <w:rFonts w:ascii="Arial" w:hAnsi="Arial" w:cs="Arial"/>
          <w:b/>
          <w:bCs/>
          <w:sz w:val="20"/>
          <w:szCs w:val="20"/>
        </w:rPr>
        <w:t>3</w:t>
      </w:r>
      <w:r w:rsidRPr="00AD3BB7">
        <w:rPr>
          <w:rFonts w:ascii="Arial" w:hAnsi="Arial" w:cs="Arial"/>
          <w:sz w:val="20"/>
          <w:szCs w:val="20"/>
        </w:rPr>
        <w:t xml:space="preserve">). De ABK zijn door de Gemeente aan de Initiatiefnemer ter hand gesteld, hetgeen door het ondertekenen van deze Overeenkomst door de Initiatiefnemer wordt bevestigd. </w:t>
      </w:r>
    </w:p>
    <w:p w14:paraId="6E0241A3" w14:textId="6FE69156" w:rsidR="00085D73" w:rsidRPr="00AD3BB7" w:rsidRDefault="00085D73" w:rsidP="00AD3BB7">
      <w:pPr>
        <w:pStyle w:val="Lijstalinea"/>
        <w:numPr>
          <w:ilvl w:val="0"/>
          <w:numId w:val="13"/>
        </w:numPr>
        <w:contextualSpacing w:val="0"/>
        <w:jc w:val="both"/>
        <w:rPr>
          <w:rFonts w:ascii="Arial" w:hAnsi="Arial" w:cs="Arial"/>
          <w:sz w:val="20"/>
          <w:szCs w:val="20"/>
        </w:rPr>
      </w:pPr>
      <w:bookmarkStart w:id="9" w:name="_Toc163511734"/>
      <w:r w:rsidRPr="00AD3BB7">
        <w:rPr>
          <w:rFonts w:ascii="Arial" w:hAnsi="Arial" w:cs="Arial"/>
          <w:sz w:val="20"/>
          <w:szCs w:val="20"/>
          <w:highlight w:val="yellow"/>
        </w:rPr>
        <w:t>Keuze</w:t>
      </w:r>
      <w:r w:rsidRPr="00AD3BB7">
        <w:rPr>
          <w:rFonts w:ascii="Arial" w:hAnsi="Arial" w:cs="Arial"/>
          <w:sz w:val="20"/>
          <w:szCs w:val="20"/>
        </w:rPr>
        <w:t>: In aanvulling op het bepaalde in artikel @ van de ABK zijn de Partijen overeengekomen dat @.</w:t>
      </w:r>
      <w:bookmarkEnd w:id="9"/>
    </w:p>
    <w:p w14:paraId="679CF4C3" w14:textId="0F6D0BB6" w:rsidR="00085D73" w:rsidRPr="00AD3BB7" w:rsidRDefault="00085D73" w:rsidP="00AD3BB7">
      <w:pPr>
        <w:pStyle w:val="Lijstalinea"/>
        <w:numPr>
          <w:ilvl w:val="0"/>
          <w:numId w:val="13"/>
        </w:numPr>
        <w:contextualSpacing w:val="0"/>
        <w:jc w:val="both"/>
        <w:rPr>
          <w:rFonts w:ascii="Arial" w:hAnsi="Arial" w:cs="Arial"/>
          <w:sz w:val="20"/>
          <w:szCs w:val="20"/>
        </w:rPr>
      </w:pPr>
      <w:bookmarkStart w:id="10" w:name="_Toc163511735"/>
      <w:r w:rsidRPr="00AD3BB7">
        <w:rPr>
          <w:rFonts w:ascii="Arial" w:hAnsi="Arial" w:cs="Arial"/>
          <w:sz w:val="20"/>
          <w:szCs w:val="20"/>
          <w:highlight w:val="yellow"/>
        </w:rPr>
        <w:t>Keuze</w:t>
      </w:r>
      <w:r w:rsidRPr="00AD3BB7">
        <w:rPr>
          <w:rFonts w:ascii="Arial" w:hAnsi="Arial" w:cs="Arial"/>
          <w:sz w:val="20"/>
          <w:szCs w:val="20"/>
        </w:rPr>
        <w:t>: In</w:t>
      </w:r>
      <w:bookmarkEnd w:id="10"/>
      <w:r w:rsidRPr="00AD3BB7">
        <w:rPr>
          <w:rFonts w:ascii="Arial" w:hAnsi="Arial" w:cs="Arial"/>
          <w:sz w:val="20"/>
          <w:szCs w:val="20"/>
        </w:rPr>
        <w:t xml:space="preserve"> afwijking op het bepaalde in artikel @ van de ABK zijn de Partijen overeengekomen dat @.</w:t>
      </w:r>
    </w:p>
    <w:p w14:paraId="0B66C212" w14:textId="77777777" w:rsidR="00085D73" w:rsidRPr="00AD3BB7" w:rsidRDefault="00085D73" w:rsidP="00AD3BB7">
      <w:pPr>
        <w:jc w:val="both"/>
        <w:rPr>
          <w:rFonts w:ascii="Arial" w:hAnsi="Arial" w:cs="Arial"/>
          <w:sz w:val="20"/>
          <w:szCs w:val="20"/>
        </w:rPr>
      </w:pPr>
    </w:p>
    <w:p w14:paraId="002FEF3B" w14:textId="22BFA223" w:rsidR="00085D73" w:rsidRPr="00AD3BB7" w:rsidRDefault="00085D73" w:rsidP="00AD3BB7">
      <w:pPr>
        <w:jc w:val="both"/>
        <w:rPr>
          <w:rFonts w:ascii="Arial" w:hAnsi="Arial" w:cs="Arial"/>
          <w:b/>
          <w:bCs/>
          <w:sz w:val="20"/>
          <w:szCs w:val="20"/>
          <w:u w:val="single"/>
        </w:rPr>
      </w:pPr>
      <w:r w:rsidRPr="00AD3BB7">
        <w:rPr>
          <w:rFonts w:ascii="Arial" w:hAnsi="Arial" w:cs="Arial"/>
          <w:b/>
          <w:bCs/>
          <w:sz w:val="20"/>
          <w:szCs w:val="20"/>
          <w:u w:val="single"/>
        </w:rPr>
        <w:t xml:space="preserve">Artikel </w:t>
      </w:r>
      <w:r w:rsidR="00185003" w:rsidRPr="00AD3BB7">
        <w:rPr>
          <w:rFonts w:ascii="Arial" w:hAnsi="Arial" w:cs="Arial"/>
          <w:b/>
          <w:bCs/>
          <w:sz w:val="20"/>
          <w:szCs w:val="20"/>
          <w:u w:val="single"/>
        </w:rPr>
        <w:t>3</w:t>
      </w:r>
      <w:r w:rsidRPr="00AD3BB7">
        <w:rPr>
          <w:rFonts w:ascii="Arial" w:hAnsi="Arial" w:cs="Arial"/>
          <w:b/>
          <w:bCs/>
          <w:sz w:val="20"/>
          <w:szCs w:val="20"/>
          <w:u w:val="single"/>
        </w:rPr>
        <w:tab/>
        <w:t>Definities</w:t>
      </w:r>
    </w:p>
    <w:p w14:paraId="49F950DF" w14:textId="77777777" w:rsidR="00085D73" w:rsidRPr="00AD3BB7" w:rsidRDefault="00085D73" w:rsidP="00AD3BB7">
      <w:pPr>
        <w:pStyle w:val="Alineanummering2"/>
        <w:numPr>
          <w:ilvl w:val="0"/>
          <w:numId w:val="0"/>
        </w:numPr>
        <w:spacing w:after="0" w:line="240" w:lineRule="auto"/>
        <w:rPr>
          <w:rFonts w:ascii="Arial" w:hAnsi="Arial" w:cs="Arial"/>
          <w:sz w:val="20"/>
        </w:rPr>
      </w:pPr>
    </w:p>
    <w:p w14:paraId="7CA05BD1" w14:textId="299E7FC6" w:rsidR="00085D73" w:rsidRPr="00AD3BB7" w:rsidRDefault="00085D73" w:rsidP="00AD3BB7">
      <w:pPr>
        <w:pStyle w:val="Alineanummering2"/>
        <w:numPr>
          <w:ilvl w:val="0"/>
          <w:numId w:val="14"/>
        </w:numPr>
        <w:spacing w:after="0" w:line="240" w:lineRule="auto"/>
        <w:rPr>
          <w:rFonts w:ascii="Arial" w:hAnsi="Arial" w:cs="Arial"/>
          <w:sz w:val="20"/>
        </w:rPr>
      </w:pPr>
      <w:bookmarkStart w:id="11" w:name="_Hlk196170582"/>
      <w:r w:rsidRPr="00AD3BB7">
        <w:rPr>
          <w:rFonts w:ascii="Arial" w:hAnsi="Arial" w:cs="Arial"/>
          <w:sz w:val="20"/>
        </w:rPr>
        <w:t xml:space="preserve">In de </w:t>
      </w:r>
      <w:bookmarkStart w:id="12" w:name="_Hlk195744315"/>
      <w:r w:rsidR="00727C8B" w:rsidRPr="00AD3BB7">
        <w:rPr>
          <w:rFonts w:ascii="Arial" w:hAnsi="Arial" w:cs="Arial"/>
          <w:sz w:val="20"/>
        </w:rPr>
        <w:t xml:space="preserve">tekst van deze Overeenkomst en in de </w:t>
      </w:r>
      <w:r w:rsidR="00644CFB" w:rsidRPr="00AD3BB7">
        <w:rPr>
          <w:rFonts w:ascii="Arial" w:hAnsi="Arial" w:cs="Arial"/>
          <w:sz w:val="20"/>
        </w:rPr>
        <w:t xml:space="preserve">Begrippenlijst </w:t>
      </w:r>
      <w:bookmarkEnd w:id="12"/>
      <w:r w:rsidR="00220DAC" w:rsidRPr="00AD3BB7">
        <w:rPr>
          <w:rFonts w:ascii="Arial" w:hAnsi="Arial" w:cs="Arial"/>
          <w:sz w:val="20"/>
        </w:rPr>
        <w:t xml:space="preserve">behorende bij de </w:t>
      </w:r>
      <w:r w:rsidR="007F260E" w:rsidRPr="00AD3BB7">
        <w:rPr>
          <w:rFonts w:ascii="Arial" w:hAnsi="Arial" w:cs="Arial"/>
          <w:sz w:val="20"/>
        </w:rPr>
        <w:t>Overeenkomst en ABK</w:t>
      </w:r>
      <w:r w:rsidR="00644CFB" w:rsidRPr="00AD3BB7">
        <w:rPr>
          <w:rFonts w:ascii="Arial" w:hAnsi="Arial" w:cs="Arial"/>
          <w:sz w:val="20"/>
        </w:rPr>
        <w:t>; hierna te noemen: “</w:t>
      </w:r>
      <w:r w:rsidR="00644CFB" w:rsidRPr="00AD3BB7">
        <w:rPr>
          <w:rFonts w:ascii="Arial" w:hAnsi="Arial" w:cs="Arial"/>
          <w:b/>
          <w:bCs/>
          <w:sz w:val="20"/>
          <w:highlight w:val="cyan"/>
        </w:rPr>
        <w:t>de Lijst</w:t>
      </w:r>
      <w:r w:rsidR="00644CFB" w:rsidRPr="00AD3BB7">
        <w:rPr>
          <w:rFonts w:ascii="Arial" w:hAnsi="Arial" w:cs="Arial"/>
          <w:sz w:val="20"/>
        </w:rPr>
        <w:t xml:space="preserve">” </w:t>
      </w:r>
      <w:r w:rsidRPr="00AD3BB7">
        <w:rPr>
          <w:rFonts w:ascii="Arial" w:hAnsi="Arial" w:cs="Arial"/>
          <w:sz w:val="20"/>
        </w:rPr>
        <w:t>(</w:t>
      </w:r>
      <w:r w:rsidRPr="00AD3BB7">
        <w:rPr>
          <w:rFonts w:ascii="Arial" w:hAnsi="Arial" w:cs="Arial"/>
          <w:b/>
          <w:bCs/>
          <w:sz w:val="20"/>
        </w:rPr>
        <w:t xml:space="preserve">Bijlage </w:t>
      </w:r>
      <w:r w:rsidR="00F45842">
        <w:rPr>
          <w:rFonts w:ascii="Arial" w:hAnsi="Arial" w:cs="Arial"/>
          <w:b/>
          <w:bCs/>
          <w:sz w:val="20"/>
        </w:rPr>
        <w:t>4</w:t>
      </w:r>
      <w:r w:rsidRPr="00AD3BB7">
        <w:rPr>
          <w:rFonts w:ascii="Arial" w:hAnsi="Arial" w:cs="Arial"/>
          <w:sz w:val="20"/>
        </w:rPr>
        <w:t xml:space="preserve">) zijn de definities genoemd </w:t>
      </w:r>
      <w:r w:rsidR="00644CFB" w:rsidRPr="00AD3BB7">
        <w:rPr>
          <w:rFonts w:ascii="Arial" w:hAnsi="Arial" w:cs="Arial"/>
          <w:sz w:val="20"/>
        </w:rPr>
        <w:t xml:space="preserve">die gehanteerd worden </w:t>
      </w:r>
      <w:r w:rsidRPr="00AD3BB7">
        <w:rPr>
          <w:rFonts w:ascii="Arial" w:hAnsi="Arial" w:cs="Arial"/>
          <w:sz w:val="20"/>
        </w:rPr>
        <w:t>in deze Overeenkomst en de ABK.</w:t>
      </w:r>
    </w:p>
    <w:p w14:paraId="30BE7D1D" w14:textId="17FB5040" w:rsidR="00085D73" w:rsidRPr="00AD3BB7" w:rsidRDefault="00085D73" w:rsidP="00AD3BB7">
      <w:pPr>
        <w:pStyle w:val="Lijstalinea"/>
        <w:numPr>
          <w:ilvl w:val="0"/>
          <w:numId w:val="14"/>
        </w:numPr>
        <w:contextualSpacing w:val="0"/>
        <w:jc w:val="both"/>
        <w:rPr>
          <w:rFonts w:ascii="Arial" w:hAnsi="Arial" w:cs="Arial"/>
          <w:sz w:val="20"/>
          <w:szCs w:val="20"/>
        </w:rPr>
      </w:pPr>
      <w:bookmarkStart w:id="13" w:name="_Hlk194914216"/>
      <w:bookmarkEnd w:id="11"/>
      <w:r w:rsidRPr="00AD3BB7">
        <w:rPr>
          <w:rFonts w:ascii="Arial" w:hAnsi="Arial" w:cs="Arial"/>
          <w:sz w:val="20"/>
          <w:szCs w:val="20"/>
          <w:highlight w:val="yellow"/>
        </w:rPr>
        <w:t>Keuze</w:t>
      </w:r>
      <w:r w:rsidRPr="00AD3BB7">
        <w:rPr>
          <w:rFonts w:ascii="Arial" w:hAnsi="Arial" w:cs="Arial"/>
          <w:sz w:val="20"/>
          <w:szCs w:val="20"/>
        </w:rPr>
        <w:t>: In aanvulling op het bepaalde in de Lijst kent deze Overeenkomst en de ABK de volgende definities: @</w:t>
      </w:r>
      <w:bookmarkEnd w:id="13"/>
      <w:r w:rsidRPr="00AD3BB7">
        <w:rPr>
          <w:rFonts w:ascii="Arial" w:hAnsi="Arial" w:cs="Arial"/>
          <w:sz w:val="20"/>
          <w:szCs w:val="20"/>
          <w:highlight w:val="yellow"/>
        </w:rPr>
        <w:t>Keuze</w:t>
      </w:r>
      <w:r w:rsidRPr="00AD3BB7">
        <w:rPr>
          <w:rFonts w:ascii="Arial" w:hAnsi="Arial" w:cs="Arial"/>
          <w:sz w:val="20"/>
          <w:szCs w:val="20"/>
        </w:rPr>
        <w:t>: In afwijking op het bepaalde in de Lijst kent deze Overeenkomst en de ABK de volgende definities: @</w:t>
      </w:r>
    </w:p>
    <w:p w14:paraId="16D2A199" w14:textId="77777777" w:rsidR="00085D73" w:rsidRPr="00AD3BB7" w:rsidRDefault="00085D73" w:rsidP="00AD3BB7">
      <w:pPr>
        <w:jc w:val="both"/>
        <w:rPr>
          <w:rFonts w:ascii="Arial" w:hAnsi="Arial" w:cs="Arial"/>
          <w:b/>
          <w:bCs/>
          <w:sz w:val="20"/>
          <w:szCs w:val="20"/>
          <w:u w:val="single"/>
        </w:rPr>
      </w:pPr>
    </w:p>
    <w:p w14:paraId="1CD7FE44" w14:textId="6A3B97CB" w:rsidR="00085D73" w:rsidRPr="00AD3BB7" w:rsidRDefault="00085D73" w:rsidP="00AD3BB7">
      <w:pPr>
        <w:pStyle w:val="Alineanummering1"/>
        <w:numPr>
          <w:ilvl w:val="0"/>
          <w:numId w:val="0"/>
        </w:numPr>
        <w:spacing w:after="0" w:line="240" w:lineRule="auto"/>
        <w:ind w:left="1021" w:hanging="1021"/>
        <w:rPr>
          <w:rFonts w:ascii="Arial" w:hAnsi="Arial" w:cs="Arial"/>
          <w:sz w:val="20"/>
          <w:u w:val="single"/>
        </w:rPr>
      </w:pPr>
      <w:r w:rsidRPr="00AD3BB7">
        <w:rPr>
          <w:rFonts w:ascii="Arial" w:hAnsi="Arial" w:cs="Arial"/>
          <w:sz w:val="20"/>
          <w:u w:val="single"/>
        </w:rPr>
        <w:t>Artikel 4</w:t>
      </w:r>
      <w:r w:rsidRPr="00AD3BB7">
        <w:rPr>
          <w:rFonts w:ascii="Arial" w:hAnsi="Arial" w:cs="Arial"/>
          <w:sz w:val="20"/>
          <w:u w:val="single"/>
        </w:rPr>
        <w:tab/>
      </w:r>
      <w:r w:rsidRPr="00AD3BB7">
        <w:rPr>
          <w:rFonts w:ascii="Arial" w:hAnsi="Arial" w:cs="Arial"/>
          <w:sz w:val="20"/>
          <w:u w:val="single"/>
        </w:rPr>
        <w:tab/>
        <w:t>Randvoorwaarden en uitgangspunten</w:t>
      </w:r>
    </w:p>
    <w:p w14:paraId="2542412F" w14:textId="77777777" w:rsidR="00085D73" w:rsidRPr="00AD3BB7" w:rsidRDefault="00085D73" w:rsidP="00AD3BB7">
      <w:pPr>
        <w:pStyle w:val="Alineanummering1"/>
        <w:numPr>
          <w:ilvl w:val="0"/>
          <w:numId w:val="0"/>
        </w:numPr>
        <w:spacing w:after="0" w:line="240" w:lineRule="auto"/>
        <w:ind w:left="1021" w:hanging="1021"/>
        <w:rPr>
          <w:rFonts w:ascii="Arial" w:hAnsi="Arial" w:cs="Arial"/>
          <w:sz w:val="20"/>
          <w:u w:val="single"/>
        </w:rPr>
      </w:pPr>
    </w:p>
    <w:p w14:paraId="4F4FD1F7" w14:textId="70CBE9DA" w:rsidR="00C8733C" w:rsidRPr="00AD3BB7" w:rsidRDefault="00C8733C" w:rsidP="00AD3BB7">
      <w:pPr>
        <w:numPr>
          <w:ilvl w:val="0"/>
          <w:numId w:val="42"/>
        </w:numPr>
        <w:jc w:val="both"/>
        <w:rPr>
          <w:rFonts w:ascii="Arial" w:hAnsi="Arial" w:cs="Arial"/>
          <w:sz w:val="20"/>
          <w:szCs w:val="20"/>
        </w:rPr>
      </w:pPr>
      <w:r w:rsidRPr="00AD3BB7">
        <w:rPr>
          <w:rFonts w:ascii="Arial" w:hAnsi="Arial" w:cs="Arial"/>
          <w:sz w:val="20"/>
          <w:szCs w:val="20"/>
        </w:rPr>
        <w:t xml:space="preserve">Het Haalbaarheidsonderzoek en de nadere uitwerking van het Initiatiefplan vinden plaats met inachtneming van toepasselijke wet- en regelgeving, gemeentelijk, provinciaal en rijksbeleid, relevante beleidsdocumenten van de Gemeente en de uitgangspunten en randvoorwaarden die door de Gemeente </w:t>
      </w:r>
      <w:r w:rsidR="00555F95" w:rsidRPr="00AD3BB7">
        <w:rPr>
          <w:rFonts w:ascii="Arial" w:hAnsi="Arial" w:cs="Arial"/>
          <w:sz w:val="20"/>
          <w:szCs w:val="20"/>
        </w:rPr>
        <w:t xml:space="preserve">kenbaar zijn gemaakt en </w:t>
      </w:r>
      <w:r w:rsidRPr="00AD3BB7">
        <w:rPr>
          <w:rFonts w:ascii="Arial" w:hAnsi="Arial" w:cs="Arial"/>
          <w:sz w:val="20"/>
          <w:szCs w:val="20"/>
        </w:rPr>
        <w:t xml:space="preserve">gedurende het proces kenbaar worden gemaakt. </w:t>
      </w:r>
    </w:p>
    <w:p w14:paraId="668CDADF" w14:textId="672F2876" w:rsidR="00F05EDD" w:rsidRPr="00AD3BB7" w:rsidRDefault="00CA6E4E" w:rsidP="00AD3BB7">
      <w:pPr>
        <w:numPr>
          <w:ilvl w:val="0"/>
          <w:numId w:val="42"/>
        </w:numPr>
        <w:jc w:val="both"/>
        <w:rPr>
          <w:rFonts w:ascii="Arial" w:hAnsi="Arial" w:cs="Arial"/>
          <w:sz w:val="20"/>
          <w:szCs w:val="20"/>
        </w:rPr>
      </w:pPr>
      <w:r w:rsidRPr="00AD3BB7">
        <w:rPr>
          <w:rFonts w:ascii="Arial" w:hAnsi="Arial" w:cs="Arial"/>
          <w:sz w:val="20"/>
          <w:szCs w:val="20"/>
          <w:highlight w:val="yellow"/>
        </w:rPr>
        <w:t>Keuze:</w:t>
      </w:r>
      <w:r w:rsidRPr="00AD3BB7">
        <w:rPr>
          <w:rFonts w:ascii="Arial" w:hAnsi="Arial" w:cs="Arial"/>
          <w:sz w:val="20"/>
          <w:szCs w:val="20"/>
        </w:rPr>
        <w:t xml:space="preserve"> </w:t>
      </w:r>
      <w:r w:rsidR="00555F95" w:rsidRPr="00AD3BB7">
        <w:rPr>
          <w:rFonts w:ascii="Arial" w:hAnsi="Arial" w:cs="Arial"/>
          <w:sz w:val="20"/>
          <w:szCs w:val="20"/>
        </w:rPr>
        <w:t xml:space="preserve">De </w:t>
      </w:r>
      <w:r w:rsidRPr="00AD3BB7">
        <w:rPr>
          <w:rFonts w:ascii="Arial" w:hAnsi="Arial" w:cs="Arial"/>
          <w:sz w:val="20"/>
          <w:szCs w:val="20"/>
          <w:highlight w:val="yellow"/>
        </w:rPr>
        <w:t>Raad of het College</w:t>
      </w:r>
      <w:r w:rsidRPr="00AD3BB7">
        <w:rPr>
          <w:rFonts w:ascii="Arial" w:hAnsi="Arial" w:cs="Arial"/>
          <w:sz w:val="20"/>
          <w:szCs w:val="20"/>
        </w:rPr>
        <w:t xml:space="preserve"> </w:t>
      </w:r>
      <w:r w:rsidR="00555F95" w:rsidRPr="00AD3BB7">
        <w:rPr>
          <w:rFonts w:ascii="Arial" w:hAnsi="Arial" w:cs="Arial"/>
          <w:sz w:val="20"/>
          <w:szCs w:val="20"/>
        </w:rPr>
        <w:t>heeft ten behoeve van het Initiatiefplan randvoorwaarden</w:t>
      </w:r>
      <w:r w:rsidRPr="00AD3BB7">
        <w:rPr>
          <w:rFonts w:ascii="Arial" w:hAnsi="Arial" w:cs="Arial"/>
          <w:sz w:val="20"/>
          <w:szCs w:val="20"/>
        </w:rPr>
        <w:t xml:space="preserve">, </w:t>
      </w:r>
      <w:r w:rsidR="00555F95" w:rsidRPr="00AD3BB7">
        <w:rPr>
          <w:rFonts w:ascii="Arial" w:hAnsi="Arial" w:cs="Arial"/>
          <w:sz w:val="20"/>
          <w:szCs w:val="20"/>
        </w:rPr>
        <w:t xml:space="preserve">uitgangspunten </w:t>
      </w:r>
      <w:r w:rsidRPr="00AD3BB7">
        <w:rPr>
          <w:rFonts w:ascii="Arial" w:hAnsi="Arial" w:cs="Arial"/>
          <w:sz w:val="20"/>
          <w:szCs w:val="20"/>
        </w:rPr>
        <w:t xml:space="preserve">en beleidskaders </w:t>
      </w:r>
      <w:r w:rsidR="00555F95" w:rsidRPr="00AD3BB7">
        <w:rPr>
          <w:rFonts w:ascii="Arial" w:hAnsi="Arial" w:cs="Arial"/>
          <w:sz w:val="20"/>
          <w:szCs w:val="20"/>
        </w:rPr>
        <w:t xml:space="preserve">vastgelegd </w:t>
      </w:r>
      <w:commentRangeStart w:id="14"/>
      <w:r w:rsidR="00555F95" w:rsidRPr="00AD3BB7">
        <w:rPr>
          <w:rFonts w:ascii="Arial" w:hAnsi="Arial" w:cs="Arial"/>
          <w:sz w:val="20"/>
          <w:szCs w:val="20"/>
        </w:rPr>
        <w:t>in</w:t>
      </w:r>
      <w:commentRangeEnd w:id="14"/>
      <w:r w:rsidR="00555F95" w:rsidRPr="00AD3BB7" w:rsidDel="00496AF1">
        <w:rPr>
          <w:rStyle w:val="Verwijzingopmerking"/>
          <w:rFonts w:ascii="Arial" w:hAnsi="Arial" w:cs="Arial"/>
          <w:sz w:val="20"/>
          <w:szCs w:val="20"/>
        </w:rPr>
        <w:commentReference w:id="14"/>
      </w:r>
      <w:r w:rsidR="00555F95" w:rsidRPr="00AD3BB7">
        <w:rPr>
          <w:rFonts w:ascii="Arial" w:hAnsi="Arial" w:cs="Arial"/>
          <w:sz w:val="20"/>
          <w:szCs w:val="20"/>
        </w:rPr>
        <w:t xml:space="preserve"> </w:t>
      </w:r>
      <w:r w:rsidR="00555F95" w:rsidRPr="00AD3BB7">
        <w:rPr>
          <w:rFonts w:ascii="Arial" w:hAnsi="Arial" w:cs="Arial"/>
          <w:sz w:val="20"/>
          <w:szCs w:val="20"/>
          <w:highlight w:val="yellow"/>
        </w:rPr>
        <w:t>@</w:t>
      </w:r>
      <w:r w:rsidR="00555F95" w:rsidRPr="00AD3BB7">
        <w:rPr>
          <w:rFonts w:ascii="Arial" w:hAnsi="Arial" w:cs="Arial"/>
          <w:sz w:val="20"/>
          <w:szCs w:val="20"/>
        </w:rPr>
        <w:t>; hierna te noemen: “</w:t>
      </w:r>
      <w:r w:rsidR="00555F95" w:rsidRPr="00AD3BB7">
        <w:rPr>
          <w:rFonts w:ascii="Arial" w:hAnsi="Arial" w:cs="Arial"/>
          <w:b/>
          <w:bCs/>
          <w:sz w:val="20"/>
          <w:szCs w:val="20"/>
          <w:highlight w:val="cyan"/>
        </w:rPr>
        <w:t>het Kader</w:t>
      </w:r>
      <w:r w:rsidR="00555F95" w:rsidRPr="00AD3BB7">
        <w:rPr>
          <w:rFonts w:ascii="Arial" w:hAnsi="Arial" w:cs="Arial"/>
          <w:sz w:val="20"/>
          <w:szCs w:val="20"/>
        </w:rPr>
        <w:t xml:space="preserve">” of zal </w:t>
      </w:r>
      <w:r w:rsidR="002661FE" w:rsidRPr="00AD3BB7">
        <w:rPr>
          <w:rFonts w:ascii="Arial" w:hAnsi="Arial" w:cs="Arial"/>
          <w:sz w:val="20"/>
          <w:szCs w:val="20"/>
        </w:rPr>
        <w:t xml:space="preserve">dit </w:t>
      </w:r>
      <w:r w:rsidR="00555F95" w:rsidRPr="00AD3BB7">
        <w:rPr>
          <w:rFonts w:ascii="Arial" w:hAnsi="Arial" w:cs="Arial"/>
          <w:sz w:val="20"/>
          <w:szCs w:val="20"/>
        </w:rPr>
        <w:t>Kader nog vastleggen gedurende het Haalbaarheidsonderzoek</w:t>
      </w:r>
      <w:r w:rsidR="008032AC" w:rsidRPr="00AD3BB7">
        <w:rPr>
          <w:rFonts w:ascii="Arial" w:hAnsi="Arial" w:cs="Arial"/>
          <w:sz w:val="20"/>
          <w:szCs w:val="20"/>
        </w:rPr>
        <w:t xml:space="preserve"> (</w:t>
      </w:r>
      <w:r w:rsidR="008032AC" w:rsidRPr="00AD3BB7">
        <w:rPr>
          <w:rFonts w:ascii="Arial" w:hAnsi="Arial" w:cs="Arial"/>
          <w:b/>
          <w:bCs/>
          <w:sz w:val="20"/>
          <w:szCs w:val="20"/>
        </w:rPr>
        <w:t xml:space="preserve">Bijlage </w:t>
      </w:r>
      <w:r w:rsidR="002968F9">
        <w:rPr>
          <w:rFonts w:ascii="Arial" w:hAnsi="Arial" w:cs="Arial"/>
          <w:b/>
          <w:bCs/>
          <w:sz w:val="20"/>
          <w:szCs w:val="20"/>
        </w:rPr>
        <w:t>5</w:t>
      </w:r>
      <w:r w:rsidR="008032AC" w:rsidRPr="00AD3BB7">
        <w:rPr>
          <w:rFonts w:ascii="Arial" w:hAnsi="Arial" w:cs="Arial"/>
          <w:sz w:val="20"/>
          <w:szCs w:val="20"/>
        </w:rPr>
        <w:t>)</w:t>
      </w:r>
      <w:r w:rsidR="00555F95" w:rsidRPr="00AD3BB7">
        <w:rPr>
          <w:rFonts w:ascii="Arial" w:hAnsi="Arial" w:cs="Arial"/>
          <w:sz w:val="20"/>
          <w:szCs w:val="20"/>
        </w:rPr>
        <w:t xml:space="preserve">. </w:t>
      </w:r>
      <w:r w:rsidR="00A11707" w:rsidRPr="00AD3BB7">
        <w:rPr>
          <w:rFonts w:ascii="Arial" w:hAnsi="Arial" w:cs="Arial"/>
          <w:sz w:val="20"/>
          <w:szCs w:val="20"/>
          <w:highlight w:val="yellow"/>
        </w:rPr>
        <w:t>Keuze</w:t>
      </w:r>
      <w:r w:rsidR="00A11707" w:rsidRPr="00AD3BB7">
        <w:rPr>
          <w:rFonts w:ascii="Arial" w:hAnsi="Arial" w:cs="Arial"/>
          <w:sz w:val="20"/>
          <w:szCs w:val="20"/>
        </w:rPr>
        <w:t xml:space="preserve">: In </w:t>
      </w:r>
      <w:r w:rsidR="00555F95" w:rsidRPr="00AD3BB7">
        <w:rPr>
          <w:rFonts w:ascii="Arial" w:hAnsi="Arial" w:cs="Arial"/>
          <w:sz w:val="20"/>
          <w:szCs w:val="20"/>
        </w:rPr>
        <w:t>het Kader</w:t>
      </w:r>
      <w:r w:rsidR="00A11707" w:rsidRPr="00AD3BB7">
        <w:rPr>
          <w:rFonts w:ascii="Arial" w:hAnsi="Arial" w:cs="Arial"/>
          <w:sz w:val="20"/>
          <w:szCs w:val="20"/>
        </w:rPr>
        <w:t xml:space="preserve"> zijn </w:t>
      </w:r>
      <w:r w:rsidR="007267BD" w:rsidRPr="00AD3BB7">
        <w:rPr>
          <w:rFonts w:ascii="Arial" w:hAnsi="Arial" w:cs="Arial"/>
          <w:sz w:val="20"/>
          <w:szCs w:val="20"/>
        </w:rPr>
        <w:t xml:space="preserve">ook </w:t>
      </w:r>
      <w:r w:rsidR="00A11707" w:rsidRPr="00AD3BB7">
        <w:rPr>
          <w:rFonts w:ascii="Arial" w:hAnsi="Arial" w:cs="Arial"/>
          <w:sz w:val="20"/>
          <w:szCs w:val="20"/>
        </w:rPr>
        <w:t xml:space="preserve">de afspraken uit de Regionale woondeal </w:t>
      </w:r>
      <w:r w:rsidR="00A11707" w:rsidRPr="00AD3BB7">
        <w:rPr>
          <w:rFonts w:ascii="Arial" w:hAnsi="Arial" w:cs="Arial"/>
          <w:sz w:val="20"/>
          <w:szCs w:val="20"/>
          <w:highlight w:val="yellow"/>
        </w:rPr>
        <w:t>West-Brabant, de Stedelijke Regio Breda-Tilburg, Noordoost-Brabant, Zuidoost-Brabant</w:t>
      </w:r>
      <w:r w:rsidR="00A11707" w:rsidRPr="00AD3BB7">
        <w:rPr>
          <w:rFonts w:ascii="Arial" w:hAnsi="Arial" w:cs="Arial"/>
          <w:sz w:val="20"/>
          <w:szCs w:val="20"/>
        </w:rPr>
        <w:t xml:space="preserve"> opgenomen</w:t>
      </w:r>
      <w:r w:rsidR="00FB1F52" w:rsidRPr="00AD3BB7">
        <w:rPr>
          <w:rFonts w:ascii="Arial" w:hAnsi="Arial" w:cs="Arial"/>
          <w:sz w:val="20"/>
          <w:szCs w:val="20"/>
        </w:rPr>
        <w:t xml:space="preserve"> </w:t>
      </w:r>
      <w:commentRangeStart w:id="15"/>
      <w:r w:rsidR="00FB1F52" w:rsidRPr="00AD3BB7">
        <w:rPr>
          <w:rFonts w:ascii="Arial" w:hAnsi="Arial" w:cs="Arial"/>
          <w:sz w:val="20"/>
          <w:szCs w:val="20"/>
        </w:rPr>
        <w:t>alsmede</w:t>
      </w:r>
      <w:commentRangeEnd w:id="15"/>
      <w:r w:rsidR="00FB1F52" w:rsidRPr="00AD3BB7">
        <w:rPr>
          <w:rStyle w:val="Verwijzingopmerking"/>
          <w:rFonts w:ascii="Arial" w:hAnsi="Arial" w:cs="Arial"/>
          <w:sz w:val="20"/>
          <w:szCs w:val="20"/>
        </w:rPr>
        <w:commentReference w:id="15"/>
      </w:r>
      <w:r w:rsidR="00FB1F52" w:rsidRPr="00AD3BB7">
        <w:rPr>
          <w:rFonts w:ascii="Arial" w:hAnsi="Arial" w:cs="Arial"/>
          <w:sz w:val="20"/>
          <w:szCs w:val="20"/>
        </w:rPr>
        <w:t xml:space="preserve"> @</w:t>
      </w:r>
      <w:r w:rsidR="00A11707" w:rsidRPr="00AD3BB7">
        <w:rPr>
          <w:rFonts w:ascii="Arial" w:hAnsi="Arial" w:cs="Arial"/>
          <w:sz w:val="20"/>
          <w:szCs w:val="20"/>
        </w:rPr>
        <w:t>.</w:t>
      </w:r>
    </w:p>
    <w:p w14:paraId="79A4E782" w14:textId="70089E77" w:rsidR="00AC0DEC" w:rsidRPr="00AD3BB7" w:rsidRDefault="0080407C" w:rsidP="00AD3BB7">
      <w:pPr>
        <w:numPr>
          <w:ilvl w:val="0"/>
          <w:numId w:val="42"/>
        </w:numPr>
        <w:jc w:val="both"/>
        <w:rPr>
          <w:rFonts w:ascii="Arial" w:hAnsi="Arial" w:cs="Arial"/>
          <w:sz w:val="20"/>
          <w:szCs w:val="20"/>
        </w:rPr>
      </w:pPr>
      <w:r w:rsidRPr="00AD3BB7">
        <w:rPr>
          <w:rFonts w:ascii="Arial" w:hAnsi="Arial" w:cs="Arial"/>
          <w:sz w:val="20"/>
          <w:szCs w:val="20"/>
        </w:rPr>
        <w:t xml:space="preserve">Bij de verdere ontwikkeling van het Initiatiefplan neemt de Initiatiefnemer het Kader in acht. </w:t>
      </w:r>
      <w:r w:rsidR="00AC0DEC" w:rsidRPr="00AD3BB7">
        <w:rPr>
          <w:rFonts w:ascii="Arial" w:hAnsi="Arial" w:cs="Arial"/>
          <w:sz w:val="20"/>
          <w:szCs w:val="20"/>
        </w:rPr>
        <w:t xml:space="preserve">De Gemeente informeert de Initiatiefnemer zo spoedig mogelijk over relevante wijzigingen in </w:t>
      </w:r>
      <w:r w:rsidR="00530677" w:rsidRPr="00AD3BB7">
        <w:rPr>
          <w:rFonts w:ascii="Arial" w:hAnsi="Arial" w:cs="Arial"/>
          <w:sz w:val="20"/>
          <w:szCs w:val="20"/>
        </w:rPr>
        <w:t xml:space="preserve">het Kader </w:t>
      </w:r>
      <w:r w:rsidR="00AC0DEC" w:rsidRPr="00AD3BB7">
        <w:rPr>
          <w:rFonts w:ascii="Arial" w:hAnsi="Arial" w:cs="Arial"/>
          <w:sz w:val="20"/>
          <w:szCs w:val="20"/>
        </w:rPr>
        <w:t xml:space="preserve">of regelgeving die van invloed kunnen zijn op het Initiatiefplan. </w:t>
      </w:r>
    </w:p>
    <w:p w14:paraId="46527138" w14:textId="77777777" w:rsidR="00AC0DEC" w:rsidRPr="00AD3BB7" w:rsidRDefault="00AC0DEC" w:rsidP="00AD3BB7">
      <w:pPr>
        <w:numPr>
          <w:ilvl w:val="0"/>
          <w:numId w:val="42"/>
        </w:numPr>
        <w:jc w:val="both"/>
        <w:rPr>
          <w:rFonts w:ascii="Arial" w:hAnsi="Arial" w:cs="Arial"/>
          <w:sz w:val="20"/>
          <w:szCs w:val="20"/>
        </w:rPr>
      </w:pPr>
      <w:r w:rsidRPr="00AD3BB7">
        <w:rPr>
          <w:rFonts w:ascii="Arial" w:hAnsi="Arial" w:cs="Arial"/>
          <w:sz w:val="20"/>
          <w:szCs w:val="20"/>
        </w:rPr>
        <w:t xml:space="preserve">De Initiatiefnemer houdt bij de verdere uitwerking van het Initiatiefplan rekening met de ruimtelijke, planologische, maatschappelijke en financiële uitvoerbaarheid van het Initiatiefplan. </w:t>
      </w:r>
    </w:p>
    <w:p w14:paraId="2E9C621D" w14:textId="77777777" w:rsidR="00905C19" w:rsidRPr="00AD3BB7" w:rsidRDefault="00905C19" w:rsidP="00AD3BB7">
      <w:pPr>
        <w:pStyle w:val="Alineanummering1"/>
        <w:numPr>
          <w:ilvl w:val="0"/>
          <w:numId w:val="0"/>
        </w:numPr>
        <w:spacing w:after="0" w:line="240" w:lineRule="auto"/>
        <w:ind w:left="1021" w:hanging="1021"/>
        <w:rPr>
          <w:rFonts w:ascii="Arial" w:hAnsi="Arial" w:cs="Arial"/>
          <w:sz w:val="20"/>
          <w:u w:val="single"/>
        </w:rPr>
      </w:pPr>
    </w:p>
    <w:p w14:paraId="2A1208C4" w14:textId="01FE8DC0" w:rsidR="00B54EB5" w:rsidRPr="00AD3BB7" w:rsidRDefault="00B54EB5" w:rsidP="00AD3BB7">
      <w:pPr>
        <w:jc w:val="both"/>
        <w:rPr>
          <w:rFonts w:ascii="Arial" w:hAnsi="Arial" w:cs="Arial"/>
          <w:b/>
          <w:bCs/>
          <w:kern w:val="36"/>
          <w:sz w:val="20"/>
          <w:szCs w:val="20"/>
          <w:u w:val="single"/>
        </w:rPr>
      </w:pPr>
      <w:r w:rsidRPr="00AD3BB7">
        <w:rPr>
          <w:rFonts w:ascii="Arial" w:hAnsi="Arial" w:cs="Arial"/>
          <w:b/>
          <w:bCs/>
          <w:kern w:val="36"/>
          <w:sz w:val="20"/>
          <w:szCs w:val="20"/>
          <w:u w:val="single"/>
        </w:rPr>
        <w:t xml:space="preserve">Artikel </w:t>
      </w:r>
      <w:r w:rsidR="00411EE7" w:rsidRPr="00AD3BB7">
        <w:rPr>
          <w:rFonts w:ascii="Arial" w:hAnsi="Arial" w:cs="Arial"/>
          <w:b/>
          <w:bCs/>
          <w:kern w:val="36"/>
          <w:sz w:val="20"/>
          <w:szCs w:val="20"/>
          <w:u w:val="single"/>
        </w:rPr>
        <w:t>5</w:t>
      </w:r>
      <w:r w:rsidRPr="00AD3BB7">
        <w:rPr>
          <w:rFonts w:ascii="Arial" w:hAnsi="Arial" w:cs="Arial"/>
          <w:b/>
          <w:bCs/>
          <w:kern w:val="36"/>
          <w:sz w:val="20"/>
          <w:szCs w:val="20"/>
          <w:u w:val="single"/>
        </w:rPr>
        <w:tab/>
        <w:t>Haalbaarheidsonderzoek</w:t>
      </w:r>
    </w:p>
    <w:p w14:paraId="10E7229E" w14:textId="77777777" w:rsidR="00B54EB5" w:rsidRPr="00AD3BB7" w:rsidRDefault="00B54EB5" w:rsidP="00AD3BB7">
      <w:pPr>
        <w:jc w:val="both"/>
        <w:outlineLvl w:val="0"/>
        <w:rPr>
          <w:rFonts w:ascii="Arial" w:hAnsi="Arial" w:cs="Arial"/>
          <w:b/>
          <w:bCs/>
          <w:kern w:val="36"/>
          <w:sz w:val="20"/>
          <w:szCs w:val="20"/>
        </w:rPr>
      </w:pPr>
    </w:p>
    <w:p w14:paraId="0E27D1F5" w14:textId="1578D674" w:rsidR="00B54EB5" w:rsidRPr="00AD3BB7" w:rsidRDefault="00B54EB5" w:rsidP="00AD3BB7">
      <w:pPr>
        <w:numPr>
          <w:ilvl w:val="0"/>
          <w:numId w:val="37"/>
        </w:numPr>
        <w:jc w:val="both"/>
        <w:rPr>
          <w:rFonts w:ascii="Arial" w:hAnsi="Arial" w:cs="Arial"/>
          <w:sz w:val="20"/>
          <w:szCs w:val="20"/>
        </w:rPr>
      </w:pPr>
      <w:r w:rsidRPr="00AD3BB7">
        <w:rPr>
          <w:rFonts w:ascii="Arial" w:hAnsi="Arial" w:cs="Arial"/>
          <w:sz w:val="20"/>
          <w:szCs w:val="20"/>
        </w:rPr>
        <w:t xml:space="preserve">De Partijen onderzoeken gezamenlijk de ruimtelijke, planologische, maatschappelijke en financiële haalbaarheid van het Initiatiefplan. </w:t>
      </w:r>
    </w:p>
    <w:p w14:paraId="28AE4D37" w14:textId="067A2C11" w:rsidR="00B54EB5" w:rsidRPr="00AD3BB7" w:rsidRDefault="00B54EB5" w:rsidP="00AD3BB7">
      <w:pPr>
        <w:numPr>
          <w:ilvl w:val="0"/>
          <w:numId w:val="37"/>
        </w:numPr>
        <w:jc w:val="both"/>
        <w:rPr>
          <w:rFonts w:ascii="Arial" w:hAnsi="Arial" w:cs="Arial"/>
          <w:sz w:val="20"/>
          <w:szCs w:val="20"/>
        </w:rPr>
      </w:pPr>
      <w:r w:rsidRPr="00AD3BB7">
        <w:rPr>
          <w:rFonts w:ascii="Arial" w:hAnsi="Arial" w:cs="Arial"/>
          <w:sz w:val="20"/>
          <w:szCs w:val="20"/>
        </w:rPr>
        <w:t xml:space="preserve">In het kader van het Haalbaarheidsonderzoek zal het Initiatiefplan nader worden uitgewerkt en kunnen onder meer ruimtelijke verkenningen, stedenbouwkundige uitwerkingen, omgevingsonderzoeken, participatie- en omgevingsverkenningen, financiële analyses, beleidsmatige afstemming en onderzoeken naar de uitvoerbaarheid van het Initiatiefplan plaatsvinden. </w:t>
      </w:r>
    </w:p>
    <w:p w14:paraId="1170DC1E" w14:textId="77777777" w:rsidR="00A17D24" w:rsidRDefault="00A17D24">
      <w:pPr>
        <w:spacing w:after="160" w:line="259" w:lineRule="auto"/>
        <w:rPr>
          <w:rFonts w:ascii="Arial" w:hAnsi="Arial" w:cs="Arial"/>
          <w:sz w:val="20"/>
          <w:szCs w:val="20"/>
        </w:rPr>
      </w:pPr>
      <w:r>
        <w:rPr>
          <w:rFonts w:ascii="Arial" w:hAnsi="Arial" w:cs="Arial"/>
          <w:sz w:val="20"/>
          <w:szCs w:val="20"/>
        </w:rPr>
        <w:br w:type="page"/>
      </w:r>
    </w:p>
    <w:p w14:paraId="41D50D13" w14:textId="65D40280" w:rsidR="00B54EB5" w:rsidRPr="00AD3BB7" w:rsidRDefault="00B54EB5" w:rsidP="00AD3BB7">
      <w:pPr>
        <w:numPr>
          <w:ilvl w:val="0"/>
          <w:numId w:val="37"/>
        </w:numPr>
        <w:jc w:val="both"/>
        <w:rPr>
          <w:rFonts w:ascii="Arial" w:hAnsi="Arial" w:cs="Arial"/>
          <w:sz w:val="20"/>
          <w:szCs w:val="20"/>
        </w:rPr>
      </w:pPr>
      <w:r w:rsidRPr="00AD3BB7">
        <w:rPr>
          <w:rFonts w:ascii="Arial" w:hAnsi="Arial" w:cs="Arial"/>
          <w:sz w:val="20"/>
          <w:szCs w:val="20"/>
        </w:rPr>
        <w:lastRenderedPageBreak/>
        <w:t xml:space="preserve">Gedurende het Haalbaarheidsonderzoek werken de Partijen gezamenlijk toe naar: </w:t>
      </w:r>
    </w:p>
    <w:p w14:paraId="2563606E" w14:textId="77777777" w:rsidR="00B54EB5" w:rsidRPr="00AD3BB7" w:rsidRDefault="00B54EB5" w:rsidP="00AD3BB7">
      <w:pPr>
        <w:numPr>
          <w:ilvl w:val="0"/>
          <w:numId w:val="38"/>
        </w:numPr>
        <w:jc w:val="both"/>
        <w:rPr>
          <w:rFonts w:ascii="Arial" w:hAnsi="Arial" w:cs="Arial"/>
          <w:sz w:val="20"/>
          <w:szCs w:val="20"/>
        </w:rPr>
      </w:pPr>
      <w:r w:rsidRPr="00AD3BB7">
        <w:rPr>
          <w:rFonts w:ascii="Arial" w:hAnsi="Arial" w:cs="Arial"/>
          <w:sz w:val="20"/>
          <w:szCs w:val="20"/>
        </w:rPr>
        <w:t xml:space="preserve">een nadere ruimtelijke uitwerking van het Initiatiefplan; </w:t>
      </w:r>
    </w:p>
    <w:p w14:paraId="70771D39" w14:textId="77777777" w:rsidR="00B54EB5" w:rsidRPr="00AD3BB7" w:rsidRDefault="00B54EB5" w:rsidP="00AD3BB7">
      <w:pPr>
        <w:numPr>
          <w:ilvl w:val="0"/>
          <w:numId w:val="38"/>
        </w:numPr>
        <w:jc w:val="both"/>
        <w:rPr>
          <w:rFonts w:ascii="Arial" w:hAnsi="Arial" w:cs="Arial"/>
          <w:sz w:val="20"/>
          <w:szCs w:val="20"/>
        </w:rPr>
      </w:pPr>
      <w:r w:rsidRPr="00AD3BB7">
        <w:rPr>
          <w:rFonts w:ascii="Arial" w:hAnsi="Arial" w:cs="Arial"/>
          <w:sz w:val="20"/>
          <w:szCs w:val="20"/>
        </w:rPr>
        <w:t xml:space="preserve">een eerste stedenbouwkundige beoordeling; </w:t>
      </w:r>
    </w:p>
    <w:p w14:paraId="24A8F591" w14:textId="77777777" w:rsidR="00B54EB5" w:rsidRPr="00AD3BB7" w:rsidRDefault="00B54EB5" w:rsidP="00AD3BB7">
      <w:pPr>
        <w:numPr>
          <w:ilvl w:val="0"/>
          <w:numId w:val="38"/>
        </w:numPr>
        <w:jc w:val="both"/>
        <w:rPr>
          <w:rFonts w:ascii="Arial" w:hAnsi="Arial" w:cs="Arial"/>
          <w:sz w:val="20"/>
          <w:szCs w:val="20"/>
        </w:rPr>
      </w:pPr>
      <w:r w:rsidRPr="00AD3BB7">
        <w:rPr>
          <w:rFonts w:ascii="Arial" w:hAnsi="Arial" w:cs="Arial"/>
          <w:sz w:val="20"/>
          <w:szCs w:val="20"/>
        </w:rPr>
        <w:t xml:space="preserve">inzicht in de benodigde onderzoeken en procedures; </w:t>
      </w:r>
    </w:p>
    <w:p w14:paraId="00E177D9" w14:textId="77777777" w:rsidR="00B54EB5" w:rsidRPr="00AD3BB7" w:rsidRDefault="00B54EB5" w:rsidP="00AD3BB7">
      <w:pPr>
        <w:numPr>
          <w:ilvl w:val="0"/>
          <w:numId w:val="38"/>
        </w:numPr>
        <w:jc w:val="both"/>
        <w:rPr>
          <w:rFonts w:ascii="Arial" w:hAnsi="Arial" w:cs="Arial"/>
          <w:sz w:val="20"/>
          <w:szCs w:val="20"/>
        </w:rPr>
      </w:pPr>
      <w:r w:rsidRPr="00AD3BB7">
        <w:rPr>
          <w:rFonts w:ascii="Arial" w:hAnsi="Arial" w:cs="Arial"/>
          <w:sz w:val="20"/>
          <w:szCs w:val="20"/>
        </w:rPr>
        <w:t xml:space="preserve">inzicht in de financiële haalbaarheid; </w:t>
      </w:r>
    </w:p>
    <w:p w14:paraId="64BF6DD6" w14:textId="77777777" w:rsidR="00B54EB5" w:rsidRPr="00AD3BB7" w:rsidRDefault="00B54EB5" w:rsidP="00AD3BB7">
      <w:pPr>
        <w:numPr>
          <w:ilvl w:val="0"/>
          <w:numId w:val="38"/>
        </w:numPr>
        <w:jc w:val="both"/>
        <w:rPr>
          <w:rFonts w:ascii="Arial" w:hAnsi="Arial" w:cs="Arial"/>
          <w:sz w:val="20"/>
          <w:szCs w:val="20"/>
        </w:rPr>
      </w:pPr>
      <w:r w:rsidRPr="00AD3BB7">
        <w:rPr>
          <w:rFonts w:ascii="Arial" w:hAnsi="Arial" w:cs="Arial"/>
          <w:sz w:val="20"/>
          <w:szCs w:val="20"/>
        </w:rPr>
        <w:t xml:space="preserve">een eerste beoordeling van de maatschappelijke uitvoerbaarheid; </w:t>
      </w:r>
    </w:p>
    <w:p w14:paraId="1EE598D1" w14:textId="77777777" w:rsidR="00B54EB5" w:rsidRPr="00AD3BB7" w:rsidRDefault="00B54EB5" w:rsidP="00AD3BB7">
      <w:pPr>
        <w:numPr>
          <w:ilvl w:val="0"/>
          <w:numId w:val="38"/>
        </w:numPr>
        <w:jc w:val="both"/>
        <w:rPr>
          <w:rFonts w:ascii="Arial" w:hAnsi="Arial" w:cs="Arial"/>
          <w:sz w:val="20"/>
          <w:szCs w:val="20"/>
        </w:rPr>
      </w:pPr>
      <w:r w:rsidRPr="00AD3BB7">
        <w:rPr>
          <w:rFonts w:ascii="Arial" w:hAnsi="Arial" w:cs="Arial"/>
          <w:sz w:val="20"/>
          <w:szCs w:val="20"/>
        </w:rPr>
        <w:t xml:space="preserve">en een voorstel voor het vervolgproces. </w:t>
      </w:r>
    </w:p>
    <w:p w14:paraId="69244258" w14:textId="1206F756" w:rsidR="00B54EB5" w:rsidRPr="00AD3BB7" w:rsidRDefault="00B54EB5" w:rsidP="00AD3BB7">
      <w:pPr>
        <w:numPr>
          <w:ilvl w:val="0"/>
          <w:numId w:val="37"/>
        </w:numPr>
        <w:jc w:val="both"/>
        <w:rPr>
          <w:rFonts w:ascii="Arial" w:hAnsi="Arial" w:cs="Arial"/>
          <w:sz w:val="20"/>
          <w:szCs w:val="20"/>
        </w:rPr>
      </w:pPr>
      <w:r w:rsidRPr="00AD3BB7">
        <w:rPr>
          <w:rFonts w:ascii="Arial" w:hAnsi="Arial" w:cs="Arial"/>
          <w:sz w:val="20"/>
          <w:szCs w:val="20"/>
        </w:rPr>
        <w:t xml:space="preserve">Afhankelijk van de aard, omvang en complexiteit van het Initiatiefplan </w:t>
      </w:r>
      <w:r w:rsidRPr="00AD3BB7">
        <w:rPr>
          <w:rFonts w:ascii="Arial" w:hAnsi="Arial" w:cs="Arial"/>
          <w:sz w:val="20"/>
          <w:szCs w:val="20"/>
          <w:highlight w:val="yellow"/>
        </w:rPr>
        <w:t>kan</w:t>
      </w:r>
      <w:r w:rsidR="00237062" w:rsidRPr="00AD3BB7">
        <w:rPr>
          <w:rFonts w:ascii="Arial" w:hAnsi="Arial" w:cs="Arial"/>
          <w:sz w:val="20"/>
          <w:szCs w:val="20"/>
          <w:highlight w:val="yellow"/>
        </w:rPr>
        <w:t>/</w:t>
      </w:r>
      <w:commentRangeStart w:id="16"/>
      <w:r w:rsidR="00237062" w:rsidRPr="00AD3BB7">
        <w:rPr>
          <w:rFonts w:ascii="Arial" w:hAnsi="Arial" w:cs="Arial"/>
          <w:sz w:val="20"/>
          <w:szCs w:val="20"/>
          <w:highlight w:val="yellow"/>
        </w:rPr>
        <w:t>zal</w:t>
      </w:r>
      <w:commentRangeEnd w:id="16"/>
      <w:r w:rsidR="006A2276" w:rsidRPr="00AD3BB7">
        <w:rPr>
          <w:rStyle w:val="Verwijzingopmerking"/>
          <w:rFonts w:ascii="Arial" w:hAnsi="Arial" w:cs="Arial"/>
          <w:sz w:val="20"/>
          <w:szCs w:val="20"/>
        </w:rPr>
        <w:commentReference w:id="16"/>
      </w:r>
      <w:r w:rsidRPr="00AD3BB7">
        <w:rPr>
          <w:rFonts w:ascii="Arial" w:hAnsi="Arial" w:cs="Arial"/>
          <w:sz w:val="20"/>
          <w:szCs w:val="20"/>
        </w:rPr>
        <w:t xml:space="preserve"> gedurende het Haalbaarheidsonderzoek onder meer worden gewerkt aan: </w:t>
      </w:r>
    </w:p>
    <w:p w14:paraId="27CCF0E6" w14:textId="77777777" w:rsidR="005A0E0A" w:rsidRPr="00AD3BB7" w:rsidRDefault="005A0E0A" w:rsidP="00AD3BB7">
      <w:pPr>
        <w:ind w:left="360"/>
        <w:jc w:val="both"/>
        <w:rPr>
          <w:rFonts w:ascii="Arial" w:hAnsi="Arial" w:cs="Arial"/>
          <w:i/>
          <w:iCs/>
          <w:sz w:val="20"/>
          <w:szCs w:val="20"/>
          <w:highlight w:val="yellow"/>
          <w:u w:val="single"/>
        </w:rPr>
      </w:pPr>
    </w:p>
    <w:p w14:paraId="120F5E99" w14:textId="7DA115C4" w:rsidR="005A0E0A" w:rsidRPr="00AD3BB7" w:rsidRDefault="005A0E0A" w:rsidP="00AD3BB7">
      <w:pPr>
        <w:ind w:left="360"/>
        <w:jc w:val="both"/>
        <w:rPr>
          <w:rFonts w:ascii="Arial" w:hAnsi="Arial" w:cs="Arial"/>
          <w:i/>
          <w:iCs/>
          <w:sz w:val="20"/>
          <w:szCs w:val="20"/>
          <w:highlight w:val="yellow"/>
          <w:u w:val="single"/>
        </w:rPr>
      </w:pPr>
      <w:r w:rsidRPr="00AD3BB7">
        <w:rPr>
          <w:rFonts w:ascii="Arial" w:hAnsi="Arial" w:cs="Arial"/>
          <w:i/>
          <w:iCs/>
          <w:sz w:val="20"/>
          <w:szCs w:val="20"/>
          <w:highlight w:val="yellow"/>
          <w:u w:val="single"/>
        </w:rPr>
        <w:t>Plannen</w:t>
      </w:r>
    </w:p>
    <w:p w14:paraId="2F12218E" w14:textId="510398F2" w:rsidR="00B54EB5" w:rsidRPr="00AD3BB7" w:rsidRDefault="00B54EB5" w:rsidP="00AD3BB7">
      <w:pPr>
        <w:numPr>
          <w:ilvl w:val="0"/>
          <w:numId w:val="39"/>
        </w:numPr>
        <w:jc w:val="both"/>
        <w:rPr>
          <w:rFonts w:ascii="Arial" w:hAnsi="Arial" w:cs="Arial"/>
          <w:sz w:val="20"/>
          <w:szCs w:val="20"/>
          <w:highlight w:val="yellow"/>
        </w:rPr>
      </w:pPr>
      <w:r w:rsidRPr="00AD3BB7">
        <w:rPr>
          <w:rFonts w:ascii="Arial" w:hAnsi="Arial" w:cs="Arial"/>
          <w:sz w:val="20"/>
          <w:szCs w:val="20"/>
          <w:highlight w:val="yellow"/>
        </w:rPr>
        <w:t xml:space="preserve">een Stedenbouwkundig Plan; </w:t>
      </w:r>
    </w:p>
    <w:p w14:paraId="659E1A87" w14:textId="77777777" w:rsidR="00B54EB5" w:rsidRPr="00AD3BB7" w:rsidRDefault="00B54EB5" w:rsidP="00AD3BB7">
      <w:pPr>
        <w:numPr>
          <w:ilvl w:val="0"/>
          <w:numId w:val="39"/>
        </w:numPr>
        <w:jc w:val="both"/>
        <w:rPr>
          <w:rFonts w:ascii="Arial" w:hAnsi="Arial" w:cs="Arial"/>
          <w:sz w:val="20"/>
          <w:szCs w:val="20"/>
          <w:highlight w:val="yellow"/>
        </w:rPr>
      </w:pPr>
      <w:r w:rsidRPr="00AD3BB7">
        <w:rPr>
          <w:rFonts w:ascii="Arial" w:hAnsi="Arial" w:cs="Arial"/>
          <w:sz w:val="20"/>
          <w:szCs w:val="20"/>
          <w:highlight w:val="yellow"/>
        </w:rPr>
        <w:t xml:space="preserve">een Beeldkwaliteitsplan; </w:t>
      </w:r>
    </w:p>
    <w:p w14:paraId="7D6C93FE" w14:textId="77777777" w:rsidR="00B54EB5" w:rsidRPr="00AD3BB7" w:rsidRDefault="00B54EB5" w:rsidP="00AD3BB7">
      <w:pPr>
        <w:numPr>
          <w:ilvl w:val="0"/>
          <w:numId w:val="39"/>
        </w:numPr>
        <w:jc w:val="both"/>
        <w:rPr>
          <w:rFonts w:ascii="Arial" w:hAnsi="Arial" w:cs="Arial"/>
          <w:sz w:val="20"/>
          <w:szCs w:val="20"/>
          <w:highlight w:val="yellow"/>
        </w:rPr>
      </w:pPr>
      <w:r w:rsidRPr="00AD3BB7">
        <w:rPr>
          <w:rFonts w:ascii="Arial" w:hAnsi="Arial" w:cs="Arial"/>
          <w:sz w:val="20"/>
          <w:szCs w:val="20"/>
          <w:highlight w:val="yellow"/>
        </w:rPr>
        <w:t xml:space="preserve">een participatieaanpak; </w:t>
      </w:r>
    </w:p>
    <w:p w14:paraId="49766724" w14:textId="77777777" w:rsidR="00B54EB5" w:rsidRPr="00AD3BB7" w:rsidRDefault="00B54EB5" w:rsidP="00AD3BB7">
      <w:pPr>
        <w:numPr>
          <w:ilvl w:val="0"/>
          <w:numId w:val="39"/>
        </w:numPr>
        <w:jc w:val="both"/>
        <w:rPr>
          <w:rFonts w:ascii="Arial" w:hAnsi="Arial" w:cs="Arial"/>
          <w:sz w:val="20"/>
          <w:szCs w:val="20"/>
          <w:highlight w:val="yellow"/>
        </w:rPr>
      </w:pPr>
      <w:r w:rsidRPr="00AD3BB7">
        <w:rPr>
          <w:rFonts w:ascii="Arial" w:hAnsi="Arial" w:cs="Arial"/>
          <w:sz w:val="20"/>
          <w:szCs w:val="20"/>
          <w:highlight w:val="yellow"/>
        </w:rPr>
        <w:t xml:space="preserve">een programma-opzet; </w:t>
      </w:r>
    </w:p>
    <w:p w14:paraId="5E5FB142" w14:textId="6FF914F3" w:rsidR="00B54EB5" w:rsidRPr="00AD3BB7" w:rsidRDefault="00B54EB5" w:rsidP="00AD3BB7">
      <w:pPr>
        <w:numPr>
          <w:ilvl w:val="0"/>
          <w:numId w:val="39"/>
        </w:numPr>
        <w:jc w:val="both"/>
        <w:rPr>
          <w:rFonts w:ascii="Arial" w:hAnsi="Arial" w:cs="Arial"/>
          <w:sz w:val="20"/>
          <w:szCs w:val="20"/>
          <w:highlight w:val="yellow"/>
        </w:rPr>
      </w:pPr>
      <w:r w:rsidRPr="00AD3BB7">
        <w:rPr>
          <w:rFonts w:ascii="Arial" w:hAnsi="Arial" w:cs="Arial"/>
          <w:sz w:val="20"/>
          <w:szCs w:val="20"/>
          <w:highlight w:val="yellow"/>
        </w:rPr>
        <w:t>een concept-inrichtingsplan</w:t>
      </w:r>
      <w:r w:rsidR="000165BC" w:rsidRPr="00AD3BB7">
        <w:rPr>
          <w:rFonts w:ascii="Arial" w:hAnsi="Arial" w:cs="Arial"/>
          <w:sz w:val="20"/>
          <w:szCs w:val="20"/>
          <w:highlight w:val="yellow"/>
        </w:rPr>
        <w:t>.</w:t>
      </w:r>
    </w:p>
    <w:p w14:paraId="0418ACA4" w14:textId="77777777" w:rsidR="005A0E0A" w:rsidRPr="00AD3BB7" w:rsidRDefault="005A0E0A" w:rsidP="00AD3BB7">
      <w:pPr>
        <w:ind w:left="360"/>
        <w:jc w:val="both"/>
        <w:rPr>
          <w:rFonts w:ascii="Arial" w:hAnsi="Arial" w:cs="Arial"/>
          <w:i/>
          <w:iCs/>
          <w:sz w:val="20"/>
          <w:szCs w:val="20"/>
          <w:highlight w:val="yellow"/>
          <w:u w:val="single"/>
        </w:rPr>
      </w:pPr>
    </w:p>
    <w:p w14:paraId="4B8305C1" w14:textId="45525F23" w:rsidR="005A0E0A" w:rsidRPr="00AD3BB7" w:rsidRDefault="005A0E0A" w:rsidP="00AD3BB7">
      <w:pPr>
        <w:ind w:left="360"/>
        <w:jc w:val="both"/>
        <w:rPr>
          <w:rFonts w:ascii="Arial" w:hAnsi="Arial" w:cs="Arial"/>
          <w:i/>
          <w:iCs/>
          <w:sz w:val="20"/>
          <w:szCs w:val="20"/>
          <w:highlight w:val="yellow"/>
          <w:u w:val="single"/>
        </w:rPr>
      </w:pPr>
      <w:r w:rsidRPr="00AD3BB7">
        <w:rPr>
          <w:rFonts w:ascii="Arial" w:hAnsi="Arial" w:cs="Arial"/>
          <w:i/>
          <w:iCs/>
          <w:sz w:val="20"/>
          <w:szCs w:val="20"/>
          <w:highlight w:val="yellow"/>
          <w:u w:val="single"/>
        </w:rPr>
        <w:t>Onderzoeken</w:t>
      </w:r>
    </w:p>
    <w:p w14:paraId="00467141" w14:textId="1B83DDD2" w:rsidR="005A0E0A" w:rsidRPr="00AD3BB7" w:rsidRDefault="005A0E0A" w:rsidP="00AD3BB7">
      <w:pPr>
        <w:pStyle w:val="Lijstalinea"/>
        <w:numPr>
          <w:ilvl w:val="0"/>
          <w:numId w:val="43"/>
        </w:numPr>
        <w:jc w:val="both"/>
        <w:rPr>
          <w:rFonts w:ascii="Arial" w:hAnsi="Arial" w:cs="Arial"/>
          <w:sz w:val="20"/>
          <w:szCs w:val="20"/>
          <w:highlight w:val="yellow"/>
        </w:rPr>
      </w:pPr>
      <w:r w:rsidRPr="00AD3BB7">
        <w:rPr>
          <w:rFonts w:ascii="Arial" w:hAnsi="Arial" w:cs="Arial"/>
          <w:sz w:val="20"/>
          <w:szCs w:val="20"/>
          <w:highlight w:val="yellow"/>
        </w:rPr>
        <w:t>;</w:t>
      </w:r>
    </w:p>
    <w:p w14:paraId="5A2FDBD4" w14:textId="40913ADC" w:rsidR="005A0E0A" w:rsidRPr="00AD3BB7" w:rsidRDefault="005A0E0A" w:rsidP="00AD3BB7">
      <w:pPr>
        <w:pStyle w:val="Lijstalinea"/>
        <w:numPr>
          <w:ilvl w:val="0"/>
          <w:numId w:val="43"/>
        </w:numPr>
        <w:jc w:val="both"/>
        <w:rPr>
          <w:rFonts w:ascii="Arial" w:hAnsi="Arial" w:cs="Arial"/>
          <w:sz w:val="20"/>
          <w:szCs w:val="20"/>
          <w:highlight w:val="yellow"/>
        </w:rPr>
      </w:pPr>
      <w:r w:rsidRPr="00AD3BB7">
        <w:rPr>
          <w:rFonts w:ascii="Arial" w:hAnsi="Arial" w:cs="Arial"/>
          <w:sz w:val="20"/>
          <w:szCs w:val="20"/>
          <w:highlight w:val="yellow"/>
        </w:rPr>
        <w:t>:</w:t>
      </w:r>
    </w:p>
    <w:p w14:paraId="386A0F3C" w14:textId="4592FDDE" w:rsidR="005A0E0A" w:rsidRPr="00AD3BB7" w:rsidRDefault="005A0E0A" w:rsidP="00AD3BB7">
      <w:pPr>
        <w:pStyle w:val="Lijstalinea"/>
        <w:numPr>
          <w:ilvl w:val="0"/>
          <w:numId w:val="43"/>
        </w:numPr>
        <w:jc w:val="both"/>
        <w:rPr>
          <w:rFonts w:ascii="Arial" w:hAnsi="Arial" w:cs="Arial"/>
          <w:sz w:val="20"/>
          <w:szCs w:val="20"/>
          <w:highlight w:val="yellow"/>
        </w:rPr>
      </w:pPr>
      <w:r w:rsidRPr="00AD3BB7">
        <w:rPr>
          <w:rFonts w:ascii="Arial" w:hAnsi="Arial" w:cs="Arial"/>
          <w:sz w:val="20"/>
          <w:szCs w:val="20"/>
          <w:highlight w:val="yellow"/>
        </w:rPr>
        <w:t>.</w:t>
      </w:r>
    </w:p>
    <w:p w14:paraId="1EF50755" w14:textId="77777777" w:rsidR="005A0E0A" w:rsidRPr="00AD3BB7" w:rsidRDefault="005A0E0A" w:rsidP="00AD3BB7">
      <w:pPr>
        <w:ind w:left="360"/>
        <w:jc w:val="both"/>
        <w:rPr>
          <w:rFonts w:ascii="Arial" w:hAnsi="Arial" w:cs="Arial"/>
          <w:sz w:val="20"/>
          <w:szCs w:val="20"/>
          <w:highlight w:val="yellow"/>
        </w:rPr>
      </w:pPr>
    </w:p>
    <w:p w14:paraId="7FA6E573" w14:textId="6935C379" w:rsidR="005A0E0A" w:rsidRPr="00AD3BB7" w:rsidRDefault="00EC5A9B" w:rsidP="00AD3BB7">
      <w:pPr>
        <w:ind w:left="360"/>
        <w:jc w:val="both"/>
        <w:rPr>
          <w:rFonts w:ascii="Arial" w:hAnsi="Arial" w:cs="Arial"/>
          <w:i/>
          <w:iCs/>
          <w:sz w:val="20"/>
          <w:szCs w:val="20"/>
          <w:highlight w:val="yellow"/>
          <w:u w:val="single"/>
        </w:rPr>
      </w:pPr>
      <w:r w:rsidRPr="00AD3BB7">
        <w:rPr>
          <w:rFonts w:ascii="Arial" w:hAnsi="Arial" w:cs="Arial"/>
          <w:i/>
          <w:iCs/>
          <w:sz w:val="20"/>
          <w:szCs w:val="20"/>
          <w:highlight w:val="yellow"/>
          <w:u w:val="single"/>
        </w:rPr>
        <w:t>Kosten en opbrengsten</w:t>
      </w:r>
      <w:r w:rsidR="00170E94">
        <w:rPr>
          <w:rFonts w:ascii="Arial" w:hAnsi="Arial" w:cs="Arial"/>
          <w:i/>
          <w:iCs/>
          <w:sz w:val="20"/>
          <w:szCs w:val="20"/>
          <w:highlight w:val="yellow"/>
          <w:u w:val="single"/>
        </w:rPr>
        <w:t>:</w:t>
      </w:r>
      <w:r w:rsidRPr="00AD3BB7">
        <w:rPr>
          <w:rFonts w:ascii="Arial" w:hAnsi="Arial" w:cs="Arial"/>
          <w:i/>
          <w:iCs/>
          <w:sz w:val="20"/>
          <w:szCs w:val="20"/>
          <w:highlight w:val="yellow"/>
          <w:u w:val="single"/>
        </w:rPr>
        <w:t xml:space="preserve"> financiële haalbaarheid</w:t>
      </w:r>
    </w:p>
    <w:p w14:paraId="187DF62E" w14:textId="2358DA48" w:rsidR="005A0E0A" w:rsidRPr="00AD3BB7" w:rsidRDefault="000165BC" w:rsidP="00AD3BB7">
      <w:pPr>
        <w:numPr>
          <w:ilvl w:val="0"/>
          <w:numId w:val="39"/>
        </w:numPr>
        <w:jc w:val="both"/>
        <w:rPr>
          <w:rFonts w:ascii="Arial" w:hAnsi="Arial" w:cs="Arial"/>
          <w:sz w:val="20"/>
          <w:szCs w:val="20"/>
          <w:highlight w:val="yellow"/>
        </w:rPr>
      </w:pPr>
      <w:r w:rsidRPr="00AD3BB7">
        <w:rPr>
          <w:rFonts w:ascii="Arial" w:hAnsi="Arial" w:cs="Arial"/>
          <w:sz w:val="20"/>
          <w:szCs w:val="20"/>
          <w:highlight w:val="yellow"/>
        </w:rPr>
        <w:t>Concept financiële verkenning</w:t>
      </w:r>
      <w:r w:rsidR="005A0E0A" w:rsidRPr="00AD3BB7">
        <w:rPr>
          <w:rFonts w:ascii="Arial" w:hAnsi="Arial" w:cs="Arial"/>
          <w:sz w:val="20"/>
          <w:szCs w:val="20"/>
          <w:highlight w:val="yellow"/>
        </w:rPr>
        <w:t>;</w:t>
      </w:r>
    </w:p>
    <w:p w14:paraId="2EBF0FB4" w14:textId="354BB4D4" w:rsidR="005A0E0A" w:rsidRPr="00AD3BB7" w:rsidRDefault="005A0E0A" w:rsidP="00AD3BB7">
      <w:pPr>
        <w:numPr>
          <w:ilvl w:val="0"/>
          <w:numId w:val="39"/>
        </w:numPr>
        <w:jc w:val="both"/>
        <w:rPr>
          <w:rFonts w:ascii="Arial" w:hAnsi="Arial" w:cs="Arial"/>
          <w:sz w:val="20"/>
          <w:szCs w:val="20"/>
          <w:highlight w:val="yellow"/>
        </w:rPr>
      </w:pPr>
      <w:r w:rsidRPr="00AD3BB7">
        <w:rPr>
          <w:rFonts w:ascii="Arial" w:hAnsi="Arial" w:cs="Arial"/>
          <w:sz w:val="20"/>
          <w:szCs w:val="20"/>
          <w:highlight w:val="yellow"/>
        </w:rPr>
        <w:t>.</w:t>
      </w:r>
    </w:p>
    <w:p w14:paraId="000423C1" w14:textId="77777777" w:rsidR="005A0E0A" w:rsidRPr="00AD3BB7" w:rsidRDefault="005A0E0A" w:rsidP="00AD3BB7">
      <w:pPr>
        <w:jc w:val="both"/>
        <w:rPr>
          <w:rFonts w:ascii="Arial" w:hAnsi="Arial" w:cs="Arial"/>
          <w:sz w:val="20"/>
          <w:szCs w:val="20"/>
          <w:highlight w:val="yellow"/>
        </w:rPr>
      </w:pPr>
    </w:p>
    <w:p w14:paraId="4C8AAEA9" w14:textId="77777777" w:rsidR="005A0E0A" w:rsidRPr="00AD3BB7" w:rsidRDefault="005A0E0A" w:rsidP="00AD3BB7">
      <w:pPr>
        <w:ind w:left="360"/>
        <w:jc w:val="both"/>
        <w:rPr>
          <w:rFonts w:ascii="Arial" w:hAnsi="Arial" w:cs="Arial"/>
          <w:i/>
          <w:iCs/>
          <w:sz w:val="20"/>
          <w:szCs w:val="20"/>
          <w:highlight w:val="yellow"/>
          <w:u w:val="single"/>
        </w:rPr>
      </w:pPr>
      <w:r w:rsidRPr="00AD3BB7">
        <w:rPr>
          <w:rFonts w:ascii="Arial" w:hAnsi="Arial" w:cs="Arial"/>
          <w:i/>
          <w:iCs/>
          <w:sz w:val="20"/>
          <w:szCs w:val="20"/>
          <w:highlight w:val="yellow"/>
          <w:u w:val="single"/>
        </w:rPr>
        <w:t>Overige stukken:</w:t>
      </w:r>
    </w:p>
    <w:p w14:paraId="50665459" w14:textId="77777777" w:rsidR="002F5051" w:rsidRDefault="005A0E0A" w:rsidP="00AD3BB7">
      <w:pPr>
        <w:pStyle w:val="Lijstalinea"/>
        <w:numPr>
          <w:ilvl w:val="0"/>
          <w:numId w:val="39"/>
        </w:numPr>
        <w:jc w:val="both"/>
        <w:rPr>
          <w:rFonts w:ascii="Arial" w:hAnsi="Arial" w:cs="Arial"/>
          <w:sz w:val="20"/>
          <w:szCs w:val="20"/>
          <w:highlight w:val="yellow"/>
        </w:rPr>
      </w:pPr>
      <w:r w:rsidRPr="00AD3BB7">
        <w:rPr>
          <w:rFonts w:ascii="Arial" w:hAnsi="Arial" w:cs="Arial"/>
          <w:sz w:val="20"/>
          <w:szCs w:val="20"/>
          <w:highlight w:val="yellow"/>
        </w:rPr>
        <w:t>concept planning</w:t>
      </w:r>
      <w:r w:rsidR="002F5051">
        <w:rPr>
          <w:rFonts w:ascii="Arial" w:hAnsi="Arial" w:cs="Arial"/>
          <w:sz w:val="20"/>
          <w:szCs w:val="20"/>
          <w:highlight w:val="yellow"/>
        </w:rPr>
        <w:t>;</w:t>
      </w:r>
    </w:p>
    <w:p w14:paraId="23ACFEAC" w14:textId="1019FF5D" w:rsidR="00B54EB5" w:rsidRPr="00AD3BB7" w:rsidRDefault="005A0E0A" w:rsidP="00AD3BB7">
      <w:pPr>
        <w:pStyle w:val="Lijstalinea"/>
        <w:numPr>
          <w:ilvl w:val="0"/>
          <w:numId w:val="39"/>
        </w:numPr>
        <w:jc w:val="both"/>
        <w:rPr>
          <w:rFonts w:ascii="Arial" w:hAnsi="Arial" w:cs="Arial"/>
          <w:sz w:val="20"/>
          <w:szCs w:val="20"/>
          <w:highlight w:val="yellow"/>
        </w:rPr>
      </w:pPr>
      <w:r w:rsidRPr="00AD3BB7">
        <w:rPr>
          <w:rFonts w:ascii="Arial" w:hAnsi="Arial" w:cs="Arial"/>
          <w:sz w:val="20"/>
          <w:szCs w:val="20"/>
          <w:highlight w:val="yellow"/>
        </w:rPr>
        <w:t>.</w:t>
      </w:r>
      <w:r w:rsidR="00B54EB5" w:rsidRPr="00AD3BB7">
        <w:rPr>
          <w:rFonts w:ascii="Arial" w:hAnsi="Arial" w:cs="Arial"/>
          <w:sz w:val="20"/>
          <w:szCs w:val="20"/>
          <w:highlight w:val="yellow"/>
        </w:rPr>
        <w:t xml:space="preserve"> </w:t>
      </w:r>
    </w:p>
    <w:p w14:paraId="648EB464" w14:textId="77777777" w:rsidR="005A0E0A" w:rsidRPr="00AD3BB7" w:rsidRDefault="005A0E0A" w:rsidP="00AD3BB7">
      <w:pPr>
        <w:jc w:val="both"/>
        <w:rPr>
          <w:rFonts w:ascii="Arial" w:hAnsi="Arial" w:cs="Arial"/>
          <w:sz w:val="20"/>
          <w:szCs w:val="20"/>
        </w:rPr>
      </w:pPr>
    </w:p>
    <w:p w14:paraId="3EB2D910" w14:textId="180074D4" w:rsidR="00B54EB5" w:rsidRPr="00AD3BB7" w:rsidRDefault="00B54EB5" w:rsidP="00AD3BB7">
      <w:pPr>
        <w:numPr>
          <w:ilvl w:val="0"/>
          <w:numId w:val="37"/>
        </w:numPr>
        <w:jc w:val="both"/>
        <w:rPr>
          <w:rFonts w:ascii="Arial" w:hAnsi="Arial" w:cs="Arial"/>
          <w:sz w:val="20"/>
          <w:szCs w:val="20"/>
        </w:rPr>
      </w:pPr>
      <w:r w:rsidRPr="00AD3BB7">
        <w:rPr>
          <w:rFonts w:ascii="Arial" w:hAnsi="Arial" w:cs="Arial"/>
          <w:sz w:val="20"/>
          <w:szCs w:val="20"/>
        </w:rPr>
        <w:t xml:space="preserve">De Partijen stemmen gedurende het Haalbaarheidsonderzoek in overleg af: </w:t>
      </w:r>
    </w:p>
    <w:p w14:paraId="6E3E06B6" w14:textId="77777777" w:rsidR="00B54EB5" w:rsidRPr="00AD3BB7" w:rsidRDefault="00B54EB5" w:rsidP="00AD3BB7">
      <w:pPr>
        <w:numPr>
          <w:ilvl w:val="0"/>
          <w:numId w:val="40"/>
        </w:numPr>
        <w:jc w:val="both"/>
        <w:rPr>
          <w:rFonts w:ascii="Arial" w:hAnsi="Arial" w:cs="Arial"/>
          <w:sz w:val="20"/>
          <w:szCs w:val="20"/>
        </w:rPr>
      </w:pPr>
      <w:r w:rsidRPr="00AD3BB7">
        <w:rPr>
          <w:rFonts w:ascii="Arial" w:hAnsi="Arial" w:cs="Arial"/>
          <w:sz w:val="20"/>
          <w:szCs w:val="20"/>
        </w:rPr>
        <w:t xml:space="preserve">welke onderzoeken noodzakelijk zijn; </w:t>
      </w:r>
    </w:p>
    <w:p w14:paraId="5C947465" w14:textId="03927299" w:rsidR="00B54EB5" w:rsidRPr="00AD3BB7" w:rsidRDefault="00B54EB5" w:rsidP="00AD3BB7">
      <w:pPr>
        <w:numPr>
          <w:ilvl w:val="0"/>
          <w:numId w:val="40"/>
        </w:numPr>
        <w:jc w:val="both"/>
        <w:rPr>
          <w:rFonts w:ascii="Arial" w:hAnsi="Arial" w:cs="Arial"/>
          <w:sz w:val="20"/>
          <w:szCs w:val="20"/>
        </w:rPr>
      </w:pPr>
      <w:r w:rsidRPr="00AD3BB7">
        <w:rPr>
          <w:rFonts w:ascii="Arial" w:hAnsi="Arial" w:cs="Arial"/>
          <w:sz w:val="20"/>
          <w:szCs w:val="20"/>
        </w:rPr>
        <w:t>welke partij verantwoordelijk is voor de uitvoering daarvan</w:t>
      </w:r>
      <w:r w:rsidR="00411EE7" w:rsidRPr="00AD3BB7">
        <w:rPr>
          <w:rFonts w:ascii="Arial" w:hAnsi="Arial" w:cs="Arial"/>
          <w:sz w:val="20"/>
          <w:szCs w:val="20"/>
        </w:rPr>
        <w:t xml:space="preserve"> en wie welke kosten draagt</w:t>
      </w:r>
      <w:r w:rsidRPr="00AD3BB7">
        <w:rPr>
          <w:rFonts w:ascii="Arial" w:hAnsi="Arial" w:cs="Arial"/>
          <w:sz w:val="20"/>
          <w:szCs w:val="20"/>
        </w:rPr>
        <w:t xml:space="preserve">; </w:t>
      </w:r>
    </w:p>
    <w:p w14:paraId="46421F55" w14:textId="77777777" w:rsidR="00B54EB5" w:rsidRPr="00AD3BB7" w:rsidRDefault="00B54EB5" w:rsidP="00AD3BB7">
      <w:pPr>
        <w:numPr>
          <w:ilvl w:val="0"/>
          <w:numId w:val="40"/>
        </w:numPr>
        <w:jc w:val="both"/>
        <w:rPr>
          <w:rFonts w:ascii="Arial" w:hAnsi="Arial" w:cs="Arial"/>
          <w:sz w:val="20"/>
          <w:szCs w:val="20"/>
        </w:rPr>
      </w:pPr>
      <w:r w:rsidRPr="00AD3BB7">
        <w:rPr>
          <w:rFonts w:ascii="Arial" w:hAnsi="Arial" w:cs="Arial"/>
          <w:sz w:val="20"/>
          <w:szCs w:val="20"/>
        </w:rPr>
        <w:t xml:space="preserve">welke kwaliteitseisen gelden; </w:t>
      </w:r>
    </w:p>
    <w:p w14:paraId="71B8D525" w14:textId="77777777" w:rsidR="00B54EB5" w:rsidRPr="00AD3BB7" w:rsidRDefault="00B54EB5" w:rsidP="00AD3BB7">
      <w:pPr>
        <w:numPr>
          <w:ilvl w:val="0"/>
          <w:numId w:val="40"/>
        </w:numPr>
        <w:jc w:val="both"/>
        <w:rPr>
          <w:rFonts w:ascii="Arial" w:hAnsi="Arial" w:cs="Arial"/>
          <w:sz w:val="20"/>
          <w:szCs w:val="20"/>
        </w:rPr>
      </w:pPr>
      <w:r w:rsidRPr="00AD3BB7">
        <w:rPr>
          <w:rFonts w:ascii="Arial" w:hAnsi="Arial" w:cs="Arial"/>
          <w:sz w:val="20"/>
          <w:szCs w:val="20"/>
        </w:rPr>
        <w:t xml:space="preserve">en welke planning wordt gehanteerd. </w:t>
      </w:r>
    </w:p>
    <w:p w14:paraId="5AD5E167" w14:textId="77777777" w:rsidR="00B54EB5" w:rsidRPr="00AD3BB7" w:rsidRDefault="00B54EB5" w:rsidP="00AD3BB7">
      <w:pPr>
        <w:numPr>
          <w:ilvl w:val="0"/>
          <w:numId w:val="37"/>
        </w:numPr>
        <w:jc w:val="both"/>
        <w:rPr>
          <w:rFonts w:ascii="Arial" w:hAnsi="Arial" w:cs="Arial"/>
          <w:sz w:val="20"/>
          <w:szCs w:val="20"/>
        </w:rPr>
      </w:pPr>
      <w:r w:rsidRPr="00AD3BB7">
        <w:rPr>
          <w:rFonts w:ascii="Arial" w:hAnsi="Arial" w:cs="Arial"/>
          <w:sz w:val="20"/>
          <w:szCs w:val="20"/>
        </w:rPr>
        <w:t xml:space="preserve">De Initiatiefnemer draagt zorg voor het tijdig aanleveren van de voor het Haalbaarheidsonderzoek benodigde gegevens, stukken, onderzoeken en overige informatie. </w:t>
      </w:r>
    </w:p>
    <w:p w14:paraId="5A351B16" w14:textId="77777777" w:rsidR="00B54EB5" w:rsidRDefault="00B54EB5" w:rsidP="00AD3BB7">
      <w:pPr>
        <w:numPr>
          <w:ilvl w:val="0"/>
          <w:numId w:val="37"/>
        </w:numPr>
        <w:jc w:val="both"/>
        <w:rPr>
          <w:rFonts w:ascii="Arial" w:hAnsi="Arial" w:cs="Arial"/>
          <w:sz w:val="20"/>
          <w:szCs w:val="20"/>
        </w:rPr>
      </w:pPr>
      <w:r w:rsidRPr="00AD3BB7">
        <w:rPr>
          <w:rFonts w:ascii="Arial" w:hAnsi="Arial" w:cs="Arial"/>
          <w:sz w:val="20"/>
          <w:szCs w:val="20"/>
        </w:rPr>
        <w:t xml:space="preserve">De Gemeente beoordeelt de door de Initiatiefnemer aangeleverde stukken en verstrekt hierover, voor zover mogelijk, integraal ambtelijk terugkoppeling. </w:t>
      </w:r>
    </w:p>
    <w:p w14:paraId="18A5BD73" w14:textId="61205FDD" w:rsidR="00924BD3" w:rsidRPr="00AD3BB7" w:rsidRDefault="00924BD3" w:rsidP="00AD3BB7">
      <w:pPr>
        <w:numPr>
          <w:ilvl w:val="0"/>
          <w:numId w:val="37"/>
        </w:numPr>
        <w:jc w:val="both"/>
        <w:rPr>
          <w:rFonts w:ascii="Arial" w:hAnsi="Arial" w:cs="Arial"/>
          <w:sz w:val="20"/>
          <w:szCs w:val="20"/>
        </w:rPr>
      </w:pPr>
      <w:r>
        <w:rPr>
          <w:rFonts w:ascii="Arial" w:hAnsi="Arial" w:cs="Arial"/>
          <w:sz w:val="20"/>
          <w:szCs w:val="20"/>
        </w:rPr>
        <w:t xml:space="preserve">Het haalbaarheidsonderzoek resulteert in </w:t>
      </w:r>
      <w:commentRangeStart w:id="17"/>
      <w:r>
        <w:rPr>
          <w:rFonts w:ascii="Arial" w:hAnsi="Arial" w:cs="Arial"/>
          <w:sz w:val="20"/>
          <w:szCs w:val="20"/>
        </w:rPr>
        <w:t>een VO met financiële onderbouwing</w:t>
      </w:r>
      <w:commentRangeEnd w:id="17"/>
      <w:r w:rsidR="001157D5">
        <w:rPr>
          <w:rStyle w:val="Verwijzingopmerking"/>
          <w:rFonts w:ascii="Arial" w:hAnsi="Arial" w:cs="Arial"/>
          <w:sz w:val="20"/>
          <w:szCs w:val="20"/>
        </w:rPr>
        <w:commentReference w:id="17"/>
      </w:r>
      <w:r>
        <w:rPr>
          <w:rFonts w:ascii="Arial" w:hAnsi="Arial" w:cs="Arial"/>
          <w:sz w:val="20"/>
          <w:szCs w:val="20"/>
        </w:rPr>
        <w:t xml:space="preserve">. </w:t>
      </w:r>
    </w:p>
    <w:p w14:paraId="23137645" w14:textId="0E4A9978" w:rsidR="00D20AFA" w:rsidRPr="00AD3BB7" w:rsidRDefault="00D20AFA" w:rsidP="00AD3BB7">
      <w:pPr>
        <w:jc w:val="both"/>
        <w:rPr>
          <w:rFonts w:ascii="Arial" w:hAnsi="Arial" w:cs="Arial"/>
          <w:b/>
          <w:sz w:val="20"/>
          <w:szCs w:val="20"/>
          <w:u w:val="single"/>
        </w:rPr>
      </w:pPr>
    </w:p>
    <w:p w14:paraId="0019EC36" w14:textId="2C2B1327" w:rsidR="00085D73" w:rsidRPr="00AD3BB7" w:rsidRDefault="00085D73" w:rsidP="00AD3BB7">
      <w:pPr>
        <w:pStyle w:val="Alineanummering1"/>
        <w:numPr>
          <w:ilvl w:val="0"/>
          <w:numId w:val="0"/>
        </w:numPr>
        <w:spacing w:after="0" w:line="240" w:lineRule="auto"/>
        <w:ind w:left="1021" w:hanging="1021"/>
        <w:rPr>
          <w:rFonts w:ascii="Arial" w:hAnsi="Arial" w:cs="Arial"/>
          <w:sz w:val="20"/>
          <w:u w:val="single"/>
        </w:rPr>
      </w:pPr>
      <w:r w:rsidRPr="00AD3BB7">
        <w:rPr>
          <w:rFonts w:ascii="Arial" w:hAnsi="Arial" w:cs="Arial"/>
          <w:sz w:val="20"/>
          <w:u w:val="single"/>
        </w:rPr>
        <w:t xml:space="preserve">Artikel </w:t>
      </w:r>
      <w:r w:rsidR="00411EE7" w:rsidRPr="00AD3BB7">
        <w:rPr>
          <w:rFonts w:ascii="Arial" w:hAnsi="Arial" w:cs="Arial"/>
          <w:sz w:val="20"/>
          <w:u w:val="single"/>
        </w:rPr>
        <w:t>6</w:t>
      </w:r>
      <w:r w:rsidRPr="00AD3BB7">
        <w:rPr>
          <w:rFonts w:ascii="Arial" w:hAnsi="Arial" w:cs="Arial"/>
          <w:sz w:val="20"/>
          <w:u w:val="single"/>
        </w:rPr>
        <w:tab/>
      </w:r>
      <w:r w:rsidRPr="00AD3BB7">
        <w:rPr>
          <w:rFonts w:ascii="Arial" w:hAnsi="Arial" w:cs="Arial"/>
          <w:sz w:val="20"/>
          <w:u w:val="single"/>
        </w:rPr>
        <w:tab/>
        <w:t xml:space="preserve">Planning </w:t>
      </w:r>
    </w:p>
    <w:p w14:paraId="7D879148" w14:textId="77777777" w:rsidR="00085D73" w:rsidRPr="00AD3BB7" w:rsidRDefault="00085D73" w:rsidP="00AD3BB7">
      <w:pPr>
        <w:pStyle w:val="Alineanummering2"/>
        <w:numPr>
          <w:ilvl w:val="0"/>
          <w:numId w:val="0"/>
        </w:numPr>
        <w:spacing w:after="0" w:line="240" w:lineRule="auto"/>
        <w:ind w:left="1021"/>
        <w:rPr>
          <w:rFonts w:ascii="Arial" w:hAnsi="Arial" w:cs="Arial"/>
          <w:sz w:val="20"/>
        </w:rPr>
      </w:pPr>
    </w:p>
    <w:p w14:paraId="54DD63CD" w14:textId="397A73E8" w:rsidR="00085D73" w:rsidRPr="00AD3BB7" w:rsidRDefault="00085D73" w:rsidP="00AD3BB7">
      <w:pPr>
        <w:pStyle w:val="Alineanummering2"/>
        <w:numPr>
          <w:ilvl w:val="0"/>
          <w:numId w:val="19"/>
        </w:numPr>
        <w:spacing w:after="0" w:line="240" w:lineRule="auto"/>
        <w:rPr>
          <w:rFonts w:ascii="Arial" w:hAnsi="Arial" w:cs="Arial"/>
          <w:sz w:val="20"/>
        </w:rPr>
      </w:pPr>
      <w:r w:rsidRPr="00AD3BB7">
        <w:rPr>
          <w:rFonts w:ascii="Arial" w:hAnsi="Arial" w:cs="Arial"/>
          <w:sz w:val="20"/>
        </w:rPr>
        <w:t xml:space="preserve">De Initiatiefnemer en de Gemeente hebben </w:t>
      </w:r>
      <w:bookmarkStart w:id="18" w:name="_Hlk194922185"/>
      <w:r w:rsidRPr="00AD3BB7">
        <w:rPr>
          <w:rFonts w:ascii="Arial" w:hAnsi="Arial" w:cs="Arial"/>
          <w:sz w:val="20"/>
        </w:rPr>
        <w:t>de</w:t>
      </w:r>
      <w:r w:rsidR="001528FF" w:rsidRPr="00AD3BB7">
        <w:rPr>
          <w:rFonts w:ascii="Arial" w:hAnsi="Arial" w:cs="Arial"/>
          <w:sz w:val="20"/>
        </w:rPr>
        <w:t xml:space="preserve"> </w:t>
      </w:r>
      <w:r w:rsidRPr="00AD3BB7">
        <w:rPr>
          <w:rFonts w:ascii="Arial" w:hAnsi="Arial" w:cs="Arial"/>
          <w:sz w:val="20"/>
        </w:rPr>
        <w:t xml:space="preserve">Planning </w:t>
      </w:r>
      <w:bookmarkEnd w:id="18"/>
      <w:r w:rsidR="00040CB9" w:rsidRPr="00AD3BB7">
        <w:rPr>
          <w:rFonts w:ascii="Arial" w:hAnsi="Arial" w:cs="Arial"/>
          <w:sz w:val="20"/>
        </w:rPr>
        <w:t>@ d.d. @ (</w:t>
      </w:r>
      <w:r w:rsidR="00040CB9" w:rsidRPr="00AD3BB7">
        <w:rPr>
          <w:rFonts w:ascii="Arial" w:hAnsi="Arial" w:cs="Arial"/>
          <w:b/>
          <w:bCs/>
          <w:sz w:val="20"/>
        </w:rPr>
        <w:t xml:space="preserve">Bijlage </w:t>
      </w:r>
      <w:r w:rsidR="002968F9">
        <w:rPr>
          <w:rFonts w:ascii="Arial" w:hAnsi="Arial" w:cs="Arial"/>
          <w:b/>
          <w:bCs/>
          <w:sz w:val="20"/>
        </w:rPr>
        <w:t>6</w:t>
      </w:r>
      <w:r w:rsidR="00040CB9" w:rsidRPr="00AD3BB7">
        <w:rPr>
          <w:rFonts w:ascii="Arial" w:hAnsi="Arial" w:cs="Arial"/>
          <w:sz w:val="20"/>
        </w:rPr>
        <w:t xml:space="preserve">) </w:t>
      </w:r>
      <w:r w:rsidR="00AA65BC" w:rsidRPr="00AD3BB7">
        <w:rPr>
          <w:rFonts w:ascii="Arial" w:hAnsi="Arial" w:cs="Arial"/>
          <w:sz w:val="20"/>
        </w:rPr>
        <w:t xml:space="preserve">voor het doorlopen van het </w:t>
      </w:r>
      <w:r w:rsidR="00040CB9" w:rsidRPr="00AD3BB7">
        <w:rPr>
          <w:rFonts w:ascii="Arial" w:hAnsi="Arial" w:cs="Arial"/>
          <w:sz w:val="20"/>
        </w:rPr>
        <w:t xml:space="preserve">Haalbaarheidsonderzoek </w:t>
      </w:r>
      <w:r w:rsidRPr="00AD3BB7">
        <w:rPr>
          <w:rFonts w:ascii="Arial" w:hAnsi="Arial" w:cs="Arial"/>
          <w:sz w:val="20"/>
        </w:rPr>
        <w:t>opgesteld</w:t>
      </w:r>
      <w:r w:rsidRPr="00AD3BB7">
        <w:rPr>
          <w:rFonts w:ascii="Arial" w:hAnsi="Arial" w:cs="Arial"/>
          <w:bCs/>
          <w:sz w:val="20"/>
        </w:rPr>
        <w:t>.</w:t>
      </w:r>
      <w:r w:rsidRPr="00AD3BB7">
        <w:rPr>
          <w:rFonts w:ascii="Arial" w:hAnsi="Arial" w:cs="Arial"/>
          <w:sz w:val="20"/>
        </w:rPr>
        <w:t xml:space="preserve"> </w:t>
      </w:r>
      <w:r w:rsidR="00FA2597" w:rsidRPr="00AD3BB7">
        <w:rPr>
          <w:rFonts w:ascii="Arial" w:hAnsi="Arial" w:cs="Arial"/>
          <w:sz w:val="20"/>
        </w:rPr>
        <w:t xml:space="preserve">Deze Planning bevat aanlevermomenten en toetsmomenten van </w:t>
      </w:r>
      <w:r w:rsidR="00B54EB5" w:rsidRPr="00AD3BB7">
        <w:rPr>
          <w:rFonts w:ascii="Arial" w:hAnsi="Arial" w:cs="Arial"/>
          <w:sz w:val="20"/>
        </w:rPr>
        <w:t xml:space="preserve">stukken, besluitmomenten en indicatieve vervolgstappen richting een AOK. </w:t>
      </w:r>
      <w:r w:rsidR="00116E32" w:rsidRPr="00AD3BB7">
        <w:rPr>
          <w:rFonts w:ascii="Arial" w:hAnsi="Arial" w:cs="Arial"/>
          <w:sz w:val="20"/>
        </w:rPr>
        <w:t>In de</w:t>
      </w:r>
      <w:r w:rsidR="00B54EB5" w:rsidRPr="00AD3BB7">
        <w:rPr>
          <w:rFonts w:ascii="Arial" w:hAnsi="Arial" w:cs="Arial"/>
          <w:sz w:val="20"/>
        </w:rPr>
        <w:t xml:space="preserve"> </w:t>
      </w:r>
      <w:r w:rsidR="00040CB9" w:rsidRPr="00AD3BB7">
        <w:rPr>
          <w:rFonts w:ascii="Arial" w:hAnsi="Arial" w:cs="Arial"/>
          <w:sz w:val="20"/>
        </w:rPr>
        <w:t xml:space="preserve">Planning </w:t>
      </w:r>
      <w:r w:rsidR="00116E32" w:rsidRPr="00AD3BB7">
        <w:rPr>
          <w:rFonts w:ascii="Arial" w:hAnsi="Arial" w:cs="Arial"/>
          <w:sz w:val="20"/>
        </w:rPr>
        <w:t xml:space="preserve">zijn de volgende mijlpalen </w:t>
      </w:r>
      <w:commentRangeStart w:id="19"/>
      <w:r w:rsidR="00116E32" w:rsidRPr="00AD3BB7">
        <w:rPr>
          <w:rFonts w:ascii="Arial" w:hAnsi="Arial" w:cs="Arial"/>
          <w:sz w:val="20"/>
        </w:rPr>
        <w:t>opgenomen</w:t>
      </w:r>
      <w:commentRangeEnd w:id="19"/>
      <w:r w:rsidR="001F71D3" w:rsidRPr="00AD3BB7">
        <w:rPr>
          <w:rStyle w:val="Verwijzingopmerking"/>
          <w:rFonts w:ascii="Arial" w:hAnsi="Arial" w:cs="Arial"/>
          <w:sz w:val="20"/>
          <w:szCs w:val="20"/>
        </w:rPr>
        <w:commentReference w:id="19"/>
      </w:r>
      <w:r w:rsidR="00116E32" w:rsidRPr="00AD3BB7">
        <w:rPr>
          <w:rFonts w:ascii="Arial" w:hAnsi="Arial" w:cs="Arial"/>
          <w:sz w:val="20"/>
        </w:rPr>
        <w:t>:</w:t>
      </w:r>
    </w:p>
    <w:p w14:paraId="29FC1B8C" w14:textId="3CEA43C6" w:rsidR="00116E32" w:rsidRPr="00AD3BB7" w:rsidRDefault="00116E32" w:rsidP="00AD3BB7">
      <w:pPr>
        <w:pStyle w:val="Alineanummering2"/>
        <w:numPr>
          <w:ilvl w:val="0"/>
          <w:numId w:val="29"/>
        </w:numPr>
        <w:spacing w:after="0" w:line="240" w:lineRule="auto"/>
        <w:rPr>
          <w:rFonts w:ascii="Arial" w:hAnsi="Arial" w:cs="Arial"/>
          <w:sz w:val="20"/>
        </w:rPr>
      </w:pPr>
      <w:r w:rsidRPr="00AD3BB7">
        <w:rPr>
          <w:rFonts w:ascii="Arial" w:hAnsi="Arial" w:cs="Arial"/>
          <w:sz w:val="20"/>
        </w:rPr>
        <w:t xml:space="preserve">Opstellen </w:t>
      </w:r>
      <w:r w:rsidR="006A2276" w:rsidRPr="00AD3BB7">
        <w:rPr>
          <w:rFonts w:ascii="Arial" w:hAnsi="Arial" w:cs="Arial"/>
          <w:sz w:val="20"/>
        </w:rPr>
        <w:t xml:space="preserve">van de in </w:t>
      </w:r>
      <w:r w:rsidR="006A2276" w:rsidRPr="00AD3BB7">
        <w:rPr>
          <w:rFonts w:ascii="Arial" w:hAnsi="Arial" w:cs="Arial"/>
          <w:sz w:val="20"/>
          <w:u w:val="single"/>
        </w:rPr>
        <w:t xml:space="preserve">artikel </w:t>
      </w:r>
      <w:r w:rsidR="00353BB7" w:rsidRPr="00AD3BB7">
        <w:rPr>
          <w:rFonts w:ascii="Arial" w:hAnsi="Arial" w:cs="Arial"/>
          <w:sz w:val="20"/>
          <w:u w:val="single"/>
        </w:rPr>
        <w:t xml:space="preserve">5 </w:t>
      </w:r>
      <w:r w:rsidR="006A2276" w:rsidRPr="00AD3BB7">
        <w:rPr>
          <w:rFonts w:ascii="Arial" w:hAnsi="Arial" w:cs="Arial"/>
          <w:sz w:val="20"/>
          <w:u w:val="single"/>
        </w:rPr>
        <w:t xml:space="preserve">lid </w:t>
      </w:r>
      <w:r w:rsidR="002D433E" w:rsidRPr="00AD3BB7">
        <w:rPr>
          <w:rFonts w:ascii="Arial" w:hAnsi="Arial" w:cs="Arial"/>
          <w:sz w:val="20"/>
          <w:u w:val="single"/>
        </w:rPr>
        <w:t>d</w:t>
      </w:r>
      <w:r w:rsidR="006A2276" w:rsidRPr="00AD3BB7">
        <w:rPr>
          <w:rFonts w:ascii="Arial" w:hAnsi="Arial" w:cs="Arial"/>
          <w:sz w:val="20"/>
        </w:rPr>
        <w:t xml:space="preserve"> </w:t>
      </w:r>
      <w:r w:rsidR="00353BB7" w:rsidRPr="00AD3BB7">
        <w:rPr>
          <w:rFonts w:ascii="Arial" w:hAnsi="Arial" w:cs="Arial"/>
          <w:sz w:val="20"/>
        </w:rPr>
        <w:t xml:space="preserve">van deze Overeenkomst </w:t>
      </w:r>
      <w:r w:rsidR="006A2276" w:rsidRPr="00AD3BB7">
        <w:rPr>
          <w:rFonts w:ascii="Arial" w:hAnsi="Arial" w:cs="Arial"/>
          <w:sz w:val="20"/>
        </w:rPr>
        <w:t xml:space="preserve">genoemde </w:t>
      </w:r>
      <w:r w:rsidR="0088005A" w:rsidRPr="00AD3BB7">
        <w:rPr>
          <w:rFonts w:ascii="Arial" w:hAnsi="Arial" w:cs="Arial"/>
          <w:sz w:val="20"/>
          <w:highlight w:val="yellow"/>
        </w:rPr>
        <w:t>plannen</w:t>
      </w:r>
      <w:r w:rsidRPr="00AD3BB7">
        <w:rPr>
          <w:rFonts w:ascii="Arial" w:hAnsi="Arial" w:cs="Arial"/>
          <w:sz w:val="20"/>
        </w:rPr>
        <w:t xml:space="preserve"> in concept binnen @ maanden na totstandkoming van deze Overeenkomst</w:t>
      </w:r>
      <w:r w:rsidR="00633128" w:rsidRPr="00AD3BB7">
        <w:rPr>
          <w:rFonts w:ascii="Arial" w:hAnsi="Arial" w:cs="Arial"/>
          <w:sz w:val="20"/>
        </w:rPr>
        <w:t>. Indien de Initiatiefnemer deze plannen opstelt is de Gemeente gehouden tot toetsing binnen 1 maand na ontvangst van de concept plannen.</w:t>
      </w:r>
    </w:p>
    <w:p w14:paraId="27915F9C" w14:textId="5B0E3968" w:rsidR="00633128" w:rsidRPr="00AD3BB7" w:rsidRDefault="00633128" w:rsidP="00AD3BB7">
      <w:pPr>
        <w:pStyle w:val="Alineanummering2"/>
        <w:numPr>
          <w:ilvl w:val="0"/>
          <w:numId w:val="29"/>
        </w:numPr>
        <w:spacing w:after="0" w:line="240" w:lineRule="auto"/>
        <w:rPr>
          <w:rFonts w:ascii="Arial" w:hAnsi="Arial" w:cs="Arial"/>
          <w:sz w:val="20"/>
        </w:rPr>
      </w:pPr>
      <w:r w:rsidRPr="00AD3BB7">
        <w:rPr>
          <w:rFonts w:ascii="Arial" w:hAnsi="Arial" w:cs="Arial"/>
          <w:sz w:val="20"/>
        </w:rPr>
        <w:t xml:space="preserve">Uitvoeren </w:t>
      </w:r>
      <w:r w:rsidR="006A2276" w:rsidRPr="00AD3BB7">
        <w:rPr>
          <w:rFonts w:ascii="Arial" w:hAnsi="Arial" w:cs="Arial"/>
          <w:sz w:val="20"/>
        </w:rPr>
        <w:t xml:space="preserve">van de in </w:t>
      </w:r>
      <w:r w:rsidR="006A2276" w:rsidRPr="00AD3BB7">
        <w:rPr>
          <w:rFonts w:ascii="Arial" w:hAnsi="Arial" w:cs="Arial"/>
          <w:sz w:val="20"/>
          <w:u w:val="single"/>
        </w:rPr>
        <w:t xml:space="preserve">artikel </w:t>
      </w:r>
      <w:r w:rsidR="00076FEF" w:rsidRPr="00AD3BB7">
        <w:rPr>
          <w:rFonts w:ascii="Arial" w:hAnsi="Arial" w:cs="Arial"/>
          <w:sz w:val="20"/>
          <w:u w:val="single"/>
        </w:rPr>
        <w:t>5</w:t>
      </w:r>
      <w:r w:rsidR="006A2276" w:rsidRPr="00AD3BB7">
        <w:rPr>
          <w:rFonts w:ascii="Arial" w:hAnsi="Arial" w:cs="Arial"/>
          <w:sz w:val="20"/>
          <w:u w:val="single"/>
        </w:rPr>
        <w:t xml:space="preserve"> lid </w:t>
      </w:r>
      <w:r w:rsidR="002D433E" w:rsidRPr="00AD3BB7">
        <w:rPr>
          <w:rFonts w:ascii="Arial" w:hAnsi="Arial" w:cs="Arial"/>
          <w:sz w:val="20"/>
          <w:u w:val="single"/>
        </w:rPr>
        <w:t>d</w:t>
      </w:r>
      <w:r w:rsidR="006A2276" w:rsidRPr="00AD3BB7">
        <w:rPr>
          <w:rFonts w:ascii="Arial" w:hAnsi="Arial" w:cs="Arial"/>
          <w:sz w:val="20"/>
        </w:rPr>
        <w:t xml:space="preserve"> </w:t>
      </w:r>
      <w:r w:rsidR="00076FEF" w:rsidRPr="00AD3BB7">
        <w:rPr>
          <w:rFonts w:ascii="Arial" w:hAnsi="Arial" w:cs="Arial"/>
          <w:sz w:val="20"/>
        </w:rPr>
        <w:t xml:space="preserve">van deze Overeenkomst </w:t>
      </w:r>
      <w:r w:rsidR="006A2276" w:rsidRPr="00AD3BB7">
        <w:rPr>
          <w:rFonts w:ascii="Arial" w:hAnsi="Arial" w:cs="Arial"/>
          <w:sz w:val="20"/>
        </w:rPr>
        <w:t xml:space="preserve">genoemde </w:t>
      </w:r>
      <w:r w:rsidRPr="00AD3BB7">
        <w:rPr>
          <w:rFonts w:ascii="Arial" w:hAnsi="Arial" w:cs="Arial"/>
          <w:sz w:val="20"/>
          <w:highlight w:val="yellow"/>
        </w:rPr>
        <w:t>onderzoeken</w:t>
      </w:r>
      <w:r w:rsidRPr="00AD3BB7">
        <w:rPr>
          <w:rFonts w:ascii="Arial" w:hAnsi="Arial" w:cs="Arial"/>
          <w:sz w:val="20"/>
        </w:rPr>
        <w:t xml:space="preserve"> binnen </w:t>
      </w:r>
      <w:r w:rsidR="005411C4" w:rsidRPr="00AD3BB7">
        <w:rPr>
          <w:rFonts w:ascii="Arial" w:hAnsi="Arial" w:cs="Arial"/>
          <w:sz w:val="20"/>
        </w:rPr>
        <w:t>@</w:t>
      </w:r>
      <w:r w:rsidRPr="00AD3BB7">
        <w:rPr>
          <w:rFonts w:ascii="Arial" w:hAnsi="Arial" w:cs="Arial"/>
          <w:sz w:val="20"/>
        </w:rPr>
        <w:t xml:space="preserve"> maanden na totstandkoming van deze Overeenkomst. Indien de Initiatiefnemer deze onderzoeken uitvoert is de Gemeente gehouden tot beoordeling van de uitkomst van de onderzoeken binnen 1 maand na ontvangst van deze onderzoeken.</w:t>
      </w:r>
    </w:p>
    <w:p w14:paraId="656AB78A" w14:textId="7B2903FE" w:rsidR="00EA6534" w:rsidRPr="00AD3BB7" w:rsidRDefault="005411C4" w:rsidP="00AD3BB7">
      <w:pPr>
        <w:pStyle w:val="Alineanummering2"/>
        <w:numPr>
          <w:ilvl w:val="0"/>
          <w:numId w:val="29"/>
        </w:numPr>
        <w:spacing w:after="0" w:line="240" w:lineRule="auto"/>
        <w:rPr>
          <w:rFonts w:ascii="Arial" w:hAnsi="Arial" w:cs="Arial"/>
          <w:sz w:val="20"/>
        </w:rPr>
      </w:pPr>
      <w:r w:rsidRPr="00AD3BB7">
        <w:rPr>
          <w:rFonts w:ascii="Arial" w:hAnsi="Arial" w:cs="Arial"/>
          <w:sz w:val="20"/>
        </w:rPr>
        <w:t xml:space="preserve">Opstellen </w:t>
      </w:r>
      <w:r w:rsidR="006A2276" w:rsidRPr="00AD3BB7">
        <w:rPr>
          <w:rFonts w:ascii="Arial" w:hAnsi="Arial" w:cs="Arial"/>
          <w:sz w:val="20"/>
        </w:rPr>
        <w:t xml:space="preserve">van de in </w:t>
      </w:r>
      <w:r w:rsidR="006A2276" w:rsidRPr="00AD3BB7">
        <w:rPr>
          <w:rFonts w:ascii="Arial" w:hAnsi="Arial" w:cs="Arial"/>
          <w:sz w:val="20"/>
          <w:u w:val="single"/>
        </w:rPr>
        <w:t xml:space="preserve">artikel </w:t>
      </w:r>
      <w:r w:rsidR="00076FEF" w:rsidRPr="00AD3BB7">
        <w:rPr>
          <w:rFonts w:ascii="Arial" w:hAnsi="Arial" w:cs="Arial"/>
          <w:sz w:val="20"/>
          <w:u w:val="single"/>
        </w:rPr>
        <w:t xml:space="preserve">5 </w:t>
      </w:r>
      <w:r w:rsidR="006A2276" w:rsidRPr="00AD3BB7">
        <w:rPr>
          <w:rFonts w:ascii="Arial" w:hAnsi="Arial" w:cs="Arial"/>
          <w:sz w:val="20"/>
          <w:u w:val="single"/>
        </w:rPr>
        <w:t xml:space="preserve">lid </w:t>
      </w:r>
      <w:r w:rsidR="002D433E" w:rsidRPr="00AD3BB7">
        <w:rPr>
          <w:rFonts w:ascii="Arial" w:hAnsi="Arial" w:cs="Arial"/>
          <w:sz w:val="20"/>
          <w:u w:val="single"/>
        </w:rPr>
        <w:t>d</w:t>
      </w:r>
      <w:r w:rsidR="006A2276" w:rsidRPr="00AD3BB7">
        <w:rPr>
          <w:rFonts w:ascii="Arial" w:hAnsi="Arial" w:cs="Arial"/>
          <w:sz w:val="20"/>
        </w:rPr>
        <w:t xml:space="preserve"> </w:t>
      </w:r>
      <w:r w:rsidR="00076FEF" w:rsidRPr="00AD3BB7">
        <w:rPr>
          <w:rFonts w:ascii="Arial" w:hAnsi="Arial" w:cs="Arial"/>
          <w:sz w:val="20"/>
        </w:rPr>
        <w:t xml:space="preserve">van deze Overeenkomst </w:t>
      </w:r>
      <w:r w:rsidR="006A2276" w:rsidRPr="00AD3BB7">
        <w:rPr>
          <w:rFonts w:ascii="Arial" w:hAnsi="Arial" w:cs="Arial"/>
          <w:sz w:val="20"/>
        </w:rPr>
        <w:t xml:space="preserve">genoemde </w:t>
      </w:r>
      <w:r w:rsidR="00D41624" w:rsidRPr="00B75594">
        <w:rPr>
          <w:rFonts w:ascii="Arial" w:hAnsi="Arial" w:cs="Arial"/>
          <w:sz w:val="20"/>
          <w:highlight w:val="yellow"/>
        </w:rPr>
        <w:t>financiële verkenning</w:t>
      </w:r>
      <w:r w:rsidR="00D41624" w:rsidRPr="00AD3BB7">
        <w:rPr>
          <w:rFonts w:ascii="Arial" w:hAnsi="Arial" w:cs="Arial"/>
          <w:sz w:val="20"/>
        </w:rPr>
        <w:t xml:space="preserve"> </w:t>
      </w:r>
      <w:r w:rsidRPr="00AD3BB7">
        <w:rPr>
          <w:rFonts w:ascii="Arial" w:hAnsi="Arial" w:cs="Arial"/>
          <w:sz w:val="20"/>
        </w:rPr>
        <w:t xml:space="preserve">door de Initiatiefnemer binnen @ maanden na totstandkoming van deze Overeenkomst. Toetsing van </w:t>
      </w:r>
      <w:r w:rsidR="0088005A" w:rsidRPr="00AD3BB7">
        <w:rPr>
          <w:rFonts w:ascii="Arial" w:hAnsi="Arial" w:cs="Arial"/>
          <w:sz w:val="20"/>
        </w:rPr>
        <w:t xml:space="preserve">de </w:t>
      </w:r>
      <w:r w:rsidR="00094BDF" w:rsidRPr="00AD3BB7">
        <w:rPr>
          <w:rFonts w:ascii="Arial" w:hAnsi="Arial" w:cs="Arial"/>
          <w:sz w:val="20"/>
        </w:rPr>
        <w:t xml:space="preserve">financiële verkenning </w:t>
      </w:r>
      <w:r w:rsidR="00EA6534" w:rsidRPr="00AD3BB7">
        <w:rPr>
          <w:rFonts w:ascii="Arial" w:hAnsi="Arial" w:cs="Arial"/>
          <w:sz w:val="20"/>
        </w:rPr>
        <w:t>door de Gemeente binnen 1 maand na ontvangst.</w:t>
      </w:r>
    </w:p>
    <w:p w14:paraId="16284AE7" w14:textId="5E64D017" w:rsidR="001F71D3" w:rsidRPr="00AD3BB7" w:rsidRDefault="001F71D3" w:rsidP="00AD3BB7">
      <w:pPr>
        <w:pStyle w:val="Alineanummering2"/>
        <w:numPr>
          <w:ilvl w:val="0"/>
          <w:numId w:val="29"/>
        </w:numPr>
        <w:spacing w:after="0" w:line="240" w:lineRule="auto"/>
        <w:rPr>
          <w:rFonts w:ascii="Arial" w:hAnsi="Arial" w:cs="Arial"/>
          <w:sz w:val="20"/>
        </w:rPr>
      </w:pPr>
      <w:r w:rsidRPr="00AD3BB7">
        <w:rPr>
          <w:rFonts w:ascii="Arial" w:hAnsi="Arial" w:cs="Arial"/>
          <w:sz w:val="20"/>
        </w:rPr>
        <w:lastRenderedPageBreak/>
        <w:t xml:space="preserve">Opstellen/uitvoeren van de in </w:t>
      </w:r>
      <w:r w:rsidRPr="00AD3BB7">
        <w:rPr>
          <w:rFonts w:ascii="Arial" w:hAnsi="Arial" w:cs="Arial"/>
          <w:sz w:val="20"/>
          <w:u w:val="single"/>
        </w:rPr>
        <w:t xml:space="preserve">artikel </w:t>
      </w:r>
      <w:r w:rsidR="00076FEF" w:rsidRPr="00AD3BB7">
        <w:rPr>
          <w:rFonts w:ascii="Arial" w:hAnsi="Arial" w:cs="Arial"/>
          <w:sz w:val="20"/>
          <w:u w:val="single"/>
        </w:rPr>
        <w:t>5</w:t>
      </w:r>
      <w:r w:rsidRPr="00AD3BB7">
        <w:rPr>
          <w:rFonts w:ascii="Arial" w:hAnsi="Arial" w:cs="Arial"/>
          <w:sz w:val="20"/>
          <w:u w:val="single"/>
        </w:rPr>
        <w:t xml:space="preserve"> lid </w:t>
      </w:r>
      <w:r w:rsidR="004110E0" w:rsidRPr="00AD3BB7">
        <w:rPr>
          <w:rFonts w:ascii="Arial" w:hAnsi="Arial" w:cs="Arial"/>
          <w:sz w:val="20"/>
          <w:u w:val="single"/>
        </w:rPr>
        <w:t>d</w:t>
      </w:r>
      <w:r w:rsidRPr="00AD3BB7">
        <w:rPr>
          <w:rFonts w:ascii="Arial" w:hAnsi="Arial" w:cs="Arial"/>
          <w:sz w:val="20"/>
        </w:rPr>
        <w:t xml:space="preserve"> </w:t>
      </w:r>
      <w:r w:rsidR="00076FEF" w:rsidRPr="00AD3BB7">
        <w:rPr>
          <w:rFonts w:ascii="Arial" w:hAnsi="Arial" w:cs="Arial"/>
          <w:sz w:val="20"/>
        </w:rPr>
        <w:t xml:space="preserve">van deze Overeenkomst </w:t>
      </w:r>
      <w:r w:rsidRPr="00AD3BB7">
        <w:rPr>
          <w:rFonts w:ascii="Arial" w:hAnsi="Arial" w:cs="Arial"/>
          <w:sz w:val="20"/>
        </w:rPr>
        <w:t xml:space="preserve">genoemde </w:t>
      </w:r>
      <w:r w:rsidRPr="00AD3BB7">
        <w:rPr>
          <w:rFonts w:ascii="Arial" w:hAnsi="Arial" w:cs="Arial"/>
          <w:sz w:val="20"/>
          <w:highlight w:val="yellow"/>
        </w:rPr>
        <w:t>overige stukken</w:t>
      </w:r>
      <w:r w:rsidRPr="00AD3BB7">
        <w:rPr>
          <w:rFonts w:ascii="Arial" w:hAnsi="Arial" w:cs="Arial"/>
          <w:sz w:val="20"/>
        </w:rPr>
        <w:t xml:space="preserve"> door de Initiatiefnemer binnen @ maanden na totstandkoming van deze Overeenkomst. Toetsing van deze stukken door de Gemeente binnen 1 maand na ontvangst.</w:t>
      </w:r>
    </w:p>
    <w:p w14:paraId="4C4B46F0" w14:textId="42DDF8D1" w:rsidR="005411C4" w:rsidRPr="00AD3BB7" w:rsidRDefault="00EA6534" w:rsidP="00AD3BB7">
      <w:pPr>
        <w:pStyle w:val="Alineanummering2"/>
        <w:numPr>
          <w:ilvl w:val="0"/>
          <w:numId w:val="29"/>
        </w:numPr>
        <w:spacing w:after="0" w:line="240" w:lineRule="auto"/>
        <w:rPr>
          <w:rFonts w:ascii="Arial" w:hAnsi="Arial" w:cs="Arial"/>
          <w:sz w:val="20"/>
        </w:rPr>
      </w:pPr>
      <w:r w:rsidRPr="008A1461">
        <w:rPr>
          <w:rFonts w:ascii="Arial" w:hAnsi="Arial" w:cs="Arial"/>
          <w:sz w:val="20"/>
          <w:highlight w:val="yellow"/>
        </w:rPr>
        <w:t>Besluiten tot Go/No-Go</w:t>
      </w:r>
      <w:r w:rsidRPr="00AD3BB7">
        <w:rPr>
          <w:rFonts w:ascii="Arial" w:hAnsi="Arial" w:cs="Arial"/>
          <w:sz w:val="20"/>
        </w:rPr>
        <w:t xml:space="preserve"> door de Partijen binnen 1 maand na ontvangst van alle hiervoor genoemde </w:t>
      </w:r>
      <w:r w:rsidR="0088005A" w:rsidRPr="00AD3BB7">
        <w:rPr>
          <w:rFonts w:ascii="Arial" w:hAnsi="Arial" w:cs="Arial"/>
          <w:sz w:val="20"/>
        </w:rPr>
        <w:t>stukken</w:t>
      </w:r>
      <w:r w:rsidRPr="00AD3BB7">
        <w:rPr>
          <w:rFonts w:ascii="Arial" w:hAnsi="Arial" w:cs="Arial"/>
          <w:sz w:val="20"/>
        </w:rPr>
        <w:t xml:space="preserve">. </w:t>
      </w:r>
      <w:r w:rsidR="00EA0CA3">
        <w:rPr>
          <w:rFonts w:ascii="Arial" w:hAnsi="Arial" w:cs="Arial"/>
          <w:sz w:val="20"/>
        </w:rPr>
        <w:t>Het Go</w:t>
      </w:r>
      <w:r w:rsidR="00C05171">
        <w:rPr>
          <w:rFonts w:ascii="Arial" w:hAnsi="Arial" w:cs="Arial"/>
          <w:sz w:val="20"/>
        </w:rPr>
        <w:t xml:space="preserve">/No-Go besluit wordt </w:t>
      </w:r>
      <w:r w:rsidR="00013801">
        <w:rPr>
          <w:rFonts w:ascii="Arial" w:hAnsi="Arial" w:cs="Arial"/>
          <w:sz w:val="20"/>
        </w:rPr>
        <w:t xml:space="preserve">namens de Gemeente </w:t>
      </w:r>
      <w:r w:rsidR="00C05171">
        <w:rPr>
          <w:rFonts w:ascii="Arial" w:hAnsi="Arial" w:cs="Arial"/>
          <w:sz w:val="20"/>
        </w:rPr>
        <w:t xml:space="preserve">door </w:t>
      </w:r>
      <w:r w:rsidR="00C05171" w:rsidRPr="00C05171">
        <w:rPr>
          <w:rFonts w:ascii="Arial" w:hAnsi="Arial" w:cs="Arial"/>
          <w:sz w:val="20"/>
          <w:highlight w:val="yellow"/>
        </w:rPr>
        <w:t>keuze Raad of College</w:t>
      </w:r>
      <w:r w:rsidR="00C05171">
        <w:rPr>
          <w:rFonts w:ascii="Arial" w:hAnsi="Arial" w:cs="Arial"/>
          <w:sz w:val="20"/>
        </w:rPr>
        <w:t xml:space="preserve"> genomen.</w:t>
      </w:r>
    </w:p>
    <w:p w14:paraId="2245E437" w14:textId="7817B702" w:rsidR="00BE14EE" w:rsidRPr="00AD3BB7" w:rsidRDefault="00BE14EE" w:rsidP="00AD3BB7">
      <w:pPr>
        <w:pStyle w:val="Alineanummering2"/>
        <w:numPr>
          <w:ilvl w:val="0"/>
          <w:numId w:val="19"/>
        </w:numPr>
        <w:spacing w:after="0" w:line="240" w:lineRule="auto"/>
        <w:rPr>
          <w:rFonts w:ascii="Arial" w:hAnsi="Arial" w:cs="Arial"/>
          <w:sz w:val="20"/>
        </w:rPr>
      </w:pPr>
      <w:r w:rsidRPr="00AD3BB7">
        <w:rPr>
          <w:rFonts w:ascii="Arial" w:hAnsi="Arial" w:cs="Arial"/>
          <w:sz w:val="20"/>
        </w:rPr>
        <w:t xml:space="preserve">De Partijen spannen zich in de Planning voortvarend te doorlopen. </w:t>
      </w:r>
      <w:r w:rsidR="004C4B21">
        <w:rPr>
          <w:rFonts w:ascii="Arial" w:hAnsi="Arial" w:cs="Arial"/>
          <w:sz w:val="20"/>
        </w:rPr>
        <w:t xml:space="preserve">Waarbij gestreefd wordt naar de afronding van het Haalbaarheidsonderzoek binnen </w:t>
      </w:r>
      <w:commentRangeStart w:id="20"/>
      <w:r w:rsidR="00752B3F">
        <w:rPr>
          <w:rFonts w:ascii="Arial" w:hAnsi="Arial" w:cs="Arial"/>
          <w:sz w:val="20"/>
        </w:rPr>
        <w:t xml:space="preserve">@ maanden </w:t>
      </w:r>
      <w:commentRangeEnd w:id="20"/>
      <w:r w:rsidR="00B93F32">
        <w:rPr>
          <w:rStyle w:val="Verwijzingopmerking"/>
          <w:rFonts w:ascii="Arial" w:hAnsi="Arial" w:cs="Arial"/>
          <w:sz w:val="20"/>
          <w:szCs w:val="20"/>
        </w:rPr>
        <w:commentReference w:id="20"/>
      </w:r>
      <w:r w:rsidR="00752B3F">
        <w:rPr>
          <w:rFonts w:ascii="Arial" w:hAnsi="Arial" w:cs="Arial"/>
          <w:sz w:val="20"/>
        </w:rPr>
        <w:t>na ondertekening van deze IOK</w:t>
      </w:r>
      <w:r w:rsidR="00B93F32">
        <w:rPr>
          <w:rFonts w:ascii="Arial" w:hAnsi="Arial" w:cs="Arial"/>
          <w:sz w:val="20"/>
        </w:rPr>
        <w:t>. De Partijen gaan uit van een efficiënt planproces.</w:t>
      </w:r>
      <w:r w:rsidR="00752B3F">
        <w:rPr>
          <w:rFonts w:ascii="Arial" w:hAnsi="Arial" w:cs="Arial"/>
          <w:sz w:val="20"/>
        </w:rPr>
        <w:t xml:space="preserve"> </w:t>
      </w:r>
    </w:p>
    <w:p w14:paraId="66C122D9" w14:textId="17C7B1F0" w:rsidR="00085D73" w:rsidRPr="00AD3BB7" w:rsidRDefault="00085D73" w:rsidP="00AD3BB7">
      <w:pPr>
        <w:pStyle w:val="Alineanummering2"/>
        <w:numPr>
          <w:ilvl w:val="0"/>
          <w:numId w:val="19"/>
        </w:numPr>
        <w:spacing w:after="0" w:line="240" w:lineRule="auto"/>
        <w:rPr>
          <w:rFonts w:ascii="Arial" w:hAnsi="Arial" w:cs="Arial"/>
          <w:sz w:val="20"/>
        </w:rPr>
      </w:pPr>
      <w:r w:rsidRPr="00AD3BB7">
        <w:rPr>
          <w:rFonts w:ascii="Arial" w:hAnsi="Arial" w:cs="Arial"/>
          <w:sz w:val="20"/>
        </w:rPr>
        <w:t>Indien het de Initiatiefnemer of de Gemeente kenbaar wordt dat de Planning mogelijk niet gehaald zal worden, zal de betreffende partij de andere partij zo spoedig en volledig mogelijk hierover informeren</w:t>
      </w:r>
      <w:r w:rsidR="00763CCF" w:rsidRPr="00AD3BB7">
        <w:rPr>
          <w:rFonts w:ascii="Arial" w:hAnsi="Arial" w:cs="Arial"/>
          <w:sz w:val="20"/>
        </w:rPr>
        <w:t>. D</w:t>
      </w:r>
      <w:r w:rsidRPr="00AD3BB7">
        <w:rPr>
          <w:rFonts w:ascii="Arial" w:hAnsi="Arial" w:cs="Arial"/>
          <w:sz w:val="20"/>
        </w:rPr>
        <w:t>e Partijen</w:t>
      </w:r>
      <w:r w:rsidR="00763CCF" w:rsidRPr="00AD3BB7">
        <w:rPr>
          <w:rFonts w:ascii="Arial" w:hAnsi="Arial" w:cs="Arial"/>
          <w:sz w:val="20"/>
        </w:rPr>
        <w:t xml:space="preserve"> treden vervolgens</w:t>
      </w:r>
      <w:r w:rsidRPr="00AD3BB7">
        <w:rPr>
          <w:rFonts w:ascii="Arial" w:hAnsi="Arial" w:cs="Arial"/>
          <w:sz w:val="20"/>
        </w:rPr>
        <w:t xml:space="preserve"> in overleg over het al dan niet aanpassen van de Planning</w:t>
      </w:r>
      <w:r w:rsidR="00BE14EE" w:rsidRPr="00AD3BB7">
        <w:rPr>
          <w:rFonts w:ascii="Arial" w:hAnsi="Arial" w:cs="Arial"/>
          <w:sz w:val="20"/>
        </w:rPr>
        <w:t>.</w:t>
      </w:r>
    </w:p>
    <w:p w14:paraId="7E4995B7" w14:textId="05B2D70F" w:rsidR="00A576E8" w:rsidRPr="00AD3BB7" w:rsidRDefault="00BE14EE" w:rsidP="00AD3BB7">
      <w:pPr>
        <w:pStyle w:val="Alineanummering2"/>
        <w:numPr>
          <w:ilvl w:val="0"/>
          <w:numId w:val="19"/>
        </w:numPr>
        <w:spacing w:after="0" w:line="240" w:lineRule="auto"/>
        <w:rPr>
          <w:rFonts w:ascii="Arial" w:eastAsia="Aptos" w:hAnsi="Arial" w:cs="Arial"/>
          <w:b/>
          <w:bCs/>
          <w:sz w:val="20"/>
          <w:u w:val="single"/>
          <w:lang w:eastAsia="en-US"/>
        </w:rPr>
      </w:pPr>
      <w:r w:rsidRPr="00AD3BB7">
        <w:rPr>
          <w:rFonts w:ascii="Arial" w:hAnsi="Arial" w:cs="Arial"/>
          <w:sz w:val="20"/>
        </w:rPr>
        <w:t>De Planning betreft ten aanzien van de publiekrechtelijke positie, verantwoordelijkheden en bevoegdheden van de Gemeente en haar bestuursorganen een inspanningsverplichting, zonder dat hieraan rechten of verplichtingen voor definitieve besluiten kunnen worden ontleend.</w:t>
      </w:r>
    </w:p>
    <w:p w14:paraId="57609FCD" w14:textId="77777777" w:rsidR="00BE14EE" w:rsidRPr="00AD3BB7" w:rsidRDefault="00BE14EE" w:rsidP="00AD3BB7">
      <w:pPr>
        <w:pStyle w:val="Alineanummering2"/>
        <w:numPr>
          <w:ilvl w:val="0"/>
          <w:numId w:val="0"/>
        </w:numPr>
        <w:spacing w:after="0" w:line="240" w:lineRule="auto"/>
        <w:rPr>
          <w:rFonts w:ascii="Arial" w:eastAsia="Aptos" w:hAnsi="Arial" w:cs="Arial"/>
          <w:b/>
          <w:bCs/>
          <w:sz w:val="20"/>
          <w:u w:val="single"/>
          <w:lang w:eastAsia="en-US"/>
        </w:rPr>
      </w:pPr>
    </w:p>
    <w:p w14:paraId="5A86D6CF" w14:textId="79532400" w:rsidR="00085D73" w:rsidRPr="00AD3BB7" w:rsidRDefault="00085D73" w:rsidP="00AD3BB7">
      <w:pPr>
        <w:pStyle w:val="Alineanummering2"/>
        <w:numPr>
          <w:ilvl w:val="0"/>
          <w:numId w:val="0"/>
        </w:numPr>
        <w:spacing w:after="0" w:line="240" w:lineRule="auto"/>
        <w:rPr>
          <w:rFonts w:ascii="Arial" w:eastAsia="Aptos" w:hAnsi="Arial" w:cs="Arial"/>
          <w:b/>
          <w:bCs/>
          <w:sz w:val="20"/>
          <w:u w:val="single"/>
          <w:lang w:eastAsia="en-US"/>
        </w:rPr>
      </w:pPr>
      <w:r w:rsidRPr="00AD3BB7">
        <w:rPr>
          <w:rFonts w:ascii="Arial" w:eastAsia="Aptos" w:hAnsi="Arial" w:cs="Arial"/>
          <w:b/>
          <w:bCs/>
          <w:sz w:val="20"/>
          <w:u w:val="single"/>
          <w:lang w:eastAsia="en-US"/>
        </w:rPr>
        <w:t xml:space="preserve">Artikel </w:t>
      </w:r>
      <w:r w:rsidR="00FD6B85" w:rsidRPr="00AD3BB7">
        <w:rPr>
          <w:rFonts w:ascii="Arial" w:eastAsia="Aptos" w:hAnsi="Arial" w:cs="Arial"/>
          <w:b/>
          <w:bCs/>
          <w:sz w:val="20"/>
          <w:u w:val="single"/>
          <w:lang w:eastAsia="en-US"/>
        </w:rPr>
        <w:t>7</w:t>
      </w:r>
      <w:r w:rsidRPr="00AD3BB7">
        <w:rPr>
          <w:rFonts w:ascii="Arial" w:eastAsia="Aptos" w:hAnsi="Arial" w:cs="Arial"/>
          <w:b/>
          <w:bCs/>
          <w:sz w:val="20"/>
          <w:u w:val="single"/>
          <w:lang w:eastAsia="en-US"/>
        </w:rPr>
        <w:tab/>
        <w:t>Wijziging Omgevingsplan/Bopa en publiekrechtelijk voorbehoud</w:t>
      </w:r>
    </w:p>
    <w:p w14:paraId="01EB9A7F" w14:textId="42F92174" w:rsidR="00085D73" w:rsidRPr="00AD3BB7" w:rsidRDefault="00085D73" w:rsidP="00AD3BB7">
      <w:pPr>
        <w:pStyle w:val="Alineanummering2"/>
        <w:numPr>
          <w:ilvl w:val="0"/>
          <w:numId w:val="0"/>
        </w:numPr>
        <w:spacing w:after="0" w:line="240" w:lineRule="auto"/>
        <w:rPr>
          <w:rFonts w:ascii="Arial" w:hAnsi="Arial" w:cs="Arial"/>
          <w:sz w:val="20"/>
        </w:rPr>
      </w:pPr>
    </w:p>
    <w:p w14:paraId="46929EB4" w14:textId="38669F9E" w:rsidR="00085D73" w:rsidRPr="00AD3BB7" w:rsidRDefault="00085D73" w:rsidP="00AD3BB7">
      <w:pPr>
        <w:pStyle w:val="Alineanummering2"/>
        <w:numPr>
          <w:ilvl w:val="0"/>
          <w:numId w:val="9"/>
        </w:numPr>
        <w:spacing w:after="0" w:line="240" w:lineRule="auto"/>
        <w:rPr>
          <w:rFonts w:ascii="Arial" w:hAnsi="Arial" w:cs="Arial"/>
          <w:sz w:val="20"/>
        </w:rPr>
      </w:pPr>
      <w:bookmarkStart w:id="21" w:name="_Hlk187012574"/>
      <w:r w:rsidRPr="00AD3BB7">
        <w:rPr>
          <w:rFonts w:ascii="Arial" w:hAnsi="Arial" w:cs="Arial"/>
          <w:sz w:val="20"/>
        </w:rPr>
        <w:t xml:space="preserve">Het </w:t>
      </w:r>
      <w:r w:rsidR="00D6491F" w:rsidRPr="00AD3BB7">
        <w:rPr>
          <w:rFonts w:ascii="Arial" w:hAnsi="Arial" w:cs="Arial"/>
          <w:sz w:val="20"/>
        </w:rPr>
        <w:t>Initiatiefplan</w:t>
      </w:r>
      <w:r w:rsidRPr="00AD3BB7">
        <w:rPr>
          <w:rFonts w:ascii="Arial" w:hAnsi="Arial" w:cs="Arial"/>
          <w:sz w:val="20"/>
        </w:rPr>
        <w:t xml:space="preserve"> past niet binnen het vigerende Omgevingsplan @ (voorheen het bestemmingsplan @ vastgesteld op @ door de Raad en onherroepelijk van kracht). De </w:t>
      </w:r>
      <w:r w:rsidR="006B3B22" w:rsidRPr="00AD3BB7">
        <w:rPr>
          <w:rFonts w:ascii="Arial" w:hAnsi="Arial" w:cs="Arial"/>
          <w:sz w:val="20"/>
        </w:rPr>
        <w:t xml:space="preserve">beoogde </w:t>
      </w:r>
      <w:r w:rsidRPr="00AD3BB7">
        <w:rPr>
          <w:rFonts w:ascii="Arial" w:hAnsi="Arial" w:cs="Arial"/>
          <w:sz w:val="20"/>
        </w:rPr>
        <w:t xml:space="preserve">functies </w:t>
      </w:r>
      <w:r w:rsidR="006B3B22" w:rsidRPr="00AD3BB7">
        <w:rPr>
          <w:rFonts w:ascii="Arial" w:hAnsi="Arial" w:cs="Arial"/>
          <w:sz w:val="20"/>
        </w:rPr>
        <w:t>zijn</w:t>
      </w:r>
      <w:r w:rsidRPr="00AD3BB7">
        <w:rPr>
          <w:rFonts w:ascii="Arial" w:hAnsi="Arial" w:cs="Arial"/>
          <w:sz w:val="20"/>
        </w:rPr>
        <w:t>: “@”.</w:t>
      </w:r>
    </w:p>
    <w:p w14:paraId="01DF2B73" w14:textId="66CCDE43" w:rsidR="00085D73" w:rsidRPr="00AD3BB7" w:rsidRDefault="00085D73" w:rsidP="00AD3BB7">
      <w:pPr>
        <w:pStyle w:val="Alineanummering1"/>
        <w:numPr>
          <w:ilvl w:val="0"/>
          <w:numId w:val="9"/>
        </w:numPr>
        <w:spacing w:after="0" w:line="240" w:lineRule="auto"/>
        <w:rPr>
          <w:rFonts w:ascii="Arial" w:hAnsi="Arial" w:cs="Arial"/>
          <w:b w:val="0"/>
          <w:sz w:val="20"/>
        </w:rPr>
      </w:pPr>
      <w:bookmarkStart w:id="22" w:name="_Hlk194267799"/>
      <w:r w:rsidRPr="00AD3BB7">
        <w:rPr>
          <w:rFonts w:ascii="Arial" w:hAnsi="Arial" w:cs="Arial"/>
          <w:b w:val="0"/>
          <w:sz w:val="20"/>
        </w:rPr>
        <w:t xml:space="preserve">De Initiatiefnemer </w:t>
      </w:r>
      <w:r w:rsidR="007D05B6" w:rsidRPr="00AD3BB7">
        <w:rPr>
          <w:rFonts w:ascii="Arial" w:hAnsi="Arial" w:cs="Arial"/>
          <w:b w:val="0"/>
          <w:sz w:val="20"/>
        </w:rPr>
        <w:t>en de Gemeente dragen</w:t>
      </w:r>
      <w:bookmarkStart w:id="23" w:name="_Hlk194922382"/>
      <w:r w:rsidR="005D0C3C" w:rsidRPr="00AD3BB7">
        <w:rPr>
          <w:rFonts w:ascii="Arial" w:hAnsi="Arial" w:cs="Arial"/>
          <w:b w:val="0"/>
          <w:sz w:val="20"/>
        </w:rPr>
        <w:t xml:space="preserve"> </w:t>
      </w:r>
      <w:r w:rsidR="001A1073" w:rsidRPr="00AD3BB7">
        <w:rPr>
          <w:rFonts w:ascii="Arial" w:hAnsi="Arial" w:cs="Arial"/>
          <w:b w:val="0"/>
          <w:sz w:val="20"/>
        </w:rPr>
        <w:t>in geval van voortzetting</w:t>
      </w:r>
      <w:r w:rsidRPr="00AD3BB7">
        <w:rPr>
          <w:rFonts w:ascii="Arial" w:hAnsi="Arial" w:cs="Arial"/>
          <w:b w:val="0"/>
          <w:sz w:val="20"/>
        </w:rPr>
        <w:t xml:space="preserve"> tijdig conform de Planning </w:t>
      </w:r>
      <w:bookmarkEnd w:id="23"/>
      <w:r w:rsidR="00D705B7" w:rsidRPr="00AD3BB7">
        <w:rPr>
          <w:rFonts w:ascii="Arial" w:hAnsi="Arial" w:cs="Arial"/>
          <w:b w:val="0"/>
          <w:sz w:val="20"/>
        </w:rPr>
        <w:t xml:space="preserve">zorg voor het voorbereiden en verzamelen </w:t>
      </w:r>
      <w:r w:rsidRPr="00AD3BB7">
        <w:rPr>
          <w:rFonts w:ascii="Arial" w:hAnsi="Arial" w:cs="Arial"/>
          <w:b w:val="0"/>
          <w:sz w:val="20"/>
        </w:rPr>
        <w:t>van alle relevante informatie en (omgevings)onderzoeken die nodig zijn voor:</w:t>
      </w:r>
    </w:p>
    <w:p w14:paraId="69928CE7" w14:textId="0F536936" w:rsidR="00085D73" w:rsidRPr="00AD3BB7" w:rsidRDefault="00085D73" w:rsidP="00AD3BB7">
      <w:pPr>
        <w:pStyle w:val="Alineanummering1"/>
        <w:numPr>
          <w:ilvl w:val="0"/>
          <w:numId w:val="15"/>
        </w:numPr>
        <w:spacing w:after="0" w:line="240" w:lineRule="auto"/>
        <w:rPr>
          <w:rFonts w:ascii="Arial" w:hAnsi="Arial" w:cs="Arial"/>
          <w:b w:val="0"/>
          <w:sz w:val="20"/>
        </w:rPr>
      </w:pPr>
      <w:r w:rsidRPr="00AD3BB7">
        <w:rPr>
          <w:rFonts w:ascii="Arial" w:hAnsi="Arial" w:cs="Arial"/>
          <w:b w:val="0"/>
          <w:sz w:val="20"/>
        </w:rPr>
        <w:t>de</w:t>
      </w:r>
      <w:r w:rsidR="00D705B7" w:rsidRPr="00AD3BB7">
        <w:rPr>
          <w:rFonts w:ascii="Arial" w:hAnsi="Arial" w:cs="Arial"/>
          <w:b w:val="0"/>
          <w:sz w:val="20"/>
        </w:rPr>
        <w:t xml:space="preserve"> eventuele wijziging van het </w:t>
      </w:r>
      <w:r w:rsidRPr="00AD3BB7">
        <w:rPr>
          <w:rFonts w:ascii="Arial" w:hAnsi="Arial" w:cs="Arial"/>
          <w:b w:val="0"/>
          <w:sz w:val="20"/>
        </w:rPr>
        <w:t>Omgevingsplan</w:t>
      </w:r>
      <w:r w:rsidR="00D705B7" w:rsidRPr="00AD3BB7">
        <w:rPr>
          <w:rFonts w:ascii="Arial" w:hAnsi="Arial" w:cs="Arial"/>
          <w:b w:val="0"/>
          <w:sz w:val="20"/>
        </w:rPr>
        <w:t>, of</w:t>
      </w:r>
    </w:p>
    <w:p w14:paraId="3634679E" w14:textId="2CD2FDD6" w:rsidR="00085D73" w:rsidRPr="00AD3BB7" w:rsidRDefault="00D705B7" w:rsidP="00AD3BB7">
      <w:pPr>
        <w:pStyle w:val="Alineanummering1"/>
        <w:numPr>
          <w:ilvl w:val="0"/>
          <w:numId w:val="15"/>
        </w:numPr>
        <w:spacing w:after="0" w:line="240" w:lineRule="auto"/>
        <w:rPr>
          <w:rFonts w:ascii="Arial" w:hAnsi="Arial" w:cs="Arial"/>
          <w:b w:val="0"/>
          <w:sz w:val="20"/>
        </w:rPr>
      </w:pPr>
      <w:r w:rsidRPr="00AD3BB7">
        <w:rPr>
          <w:rFonts w:ascii="Arial" w:hAnsi="Arial" w:cs="Arial"/>
          <w:b w:val="0"/>
          <w:sz w:val="20"/>
        </w:rPr>
        <w:t xml:space="preserve">de eventuele </w:t>
      </w:r>
      <w:r w:rsidR="00085D73" w:rsidRPr="00AD3BB7">
        <w:rPr>
          <w:rFonts w:ascii="Arial" w:hAnsi="Arial" w:cs="Arial"/>
          <w:b w:val="0"/>
          <w:sz w:val="20"/>
        </w:rPr>
        <w:t xml:space="preserve">Bopa (het ruimtelijk en technisch deel) </w:t>
      </w:r>
    </w:p>
    <w:p w14:paraId="0B4BB1C1" w14:textId="6D8A4731" w:rsidR="006A0B62" w:rsidRPr="00AD3BB7" w:rsidRDefault="00085D73" w:rsidP="00AD3BB7">
      <w:pPr>
        <w:pStyle w:val="Alineanummering1"/>
        <w:numPr>
          <w:ilvl w:val="0"/>
          <w:numId w:val="0"/>
        </w:numPr>
        <w:spacing w:after="0" w:line="240" w:lineRule="auto"/>
        <w:ind w:left="360"/>
        <w:rPr>
          <w:rFonts w:ascii="Arial" w:hAnsi="Arial" w:cs="Arial"/>
          <w:b w:val="0"/>
          <w:sz w:val="20"/>
        </w:rPr>
      </w:pPr>
      <w:r w:rsidRPr="00AD3BB7">
        <w:rPr>
          <w:rFonts w:ascii="Arial" w:hAnsi="Arial" w:cs="Arial"/>
          <w:b w:val="0"/>
          <w:sz w:val="20"/>
        </w:rPr>
        <w:t xml:space="preserve">ten behoeve van het </w:t>
      </w:r>
      <w:r w:rsidR="00D6491F" w:rsidRPr="00AD3BB7">
        <w:rPr>
          <w:rFonts w:ascii="Arial" w:hAnsi="Arial" w:cs="Arial"/>
          <w:b w:val="0"/>
          <w:sz w:val="20"/>
        </w:rPr>
        <w:t>Initiatiefplan</w:t>
      </w:r>
      <w:r w:rsidRPr="00AD3BB7">
        <w:rPr>
          <w:rFonts w:ascii="Arial" w:hAnsi="Arial" w:cs="Arial"/>
          <w:b w:val="0"/>
          <w:sz w:val="20"/>
        </w:rPr>
        <w:t xml:space="preserve">. De </w:t>
      </w:r>
      <w:r w:rsidR="00810C99" w:rsidRPr="00AD3BB7">
        <w:rPr>
          <w:rFonts w:ascii="Arial" w:hAnsi="Arial" w:cs="Arial"/>
          <w:b w:val="0"/>
          <w:sz w:val="20"/>
        </w:rPr>
        <w:t xml:space="preserve">Partijen stemmen af wie welke </w:t>
      </w:r>
      <w:r w:rsidR="00491D98" w:rsidRPr="00AD3BB7">
        <w:rPr>
          <w:rFonts w:ascii="Arial" w:hAnsi="Arial" w:cs="Arial"/>
          <w:b w:val="0"/>
          <w:sz w:val="20"/>
        </w:rPr>
        <w:t xml:space="preserve">plannen maakt </w:t>
      </w:r>
      <w:r w:rsidR="00810C99" w:rsidRPr="00AD3BB7">
        <w:rPr>
          <w:rFonts w:ascii="Arial" w:hAnsi="Arial" w:cs="Arial"/>
          <w:b w:val="0"/>
          <w:sz w:val="20"/>
        </w:rPr>
        <w:t xml:space="preserve">en onderzoeken </w:t>
      </w:r>
      <w:r w:rsidR="004B3973" w:rsidRPr="00AD3BB7">
        <w:rPr>
          <w:rFonts w:ascii="Arial" w:hAnsi="Arial" w:cs="Arial"/>
          <w:b w:val="0"/>
          <w:sz w:val="20"/>
        </w:rPr>
        <w:t>uitvoert</w:t>
      </w:r>
      <w:r w:rsidR="009C568C" w:rsidRPr="00AD3BB7">
        <w:rPr>
          <w:rFonts w:ascii="Arial" w:hAnsi="Arial" w:cs="Arial"/>
          <w:b w:val="0"/>
          <w:sz w:val="20"/>
        </w:rPr>
        <w:t xml:space="preserve">, waarbij alle kosten in deze fase </w:t>
      </w:r>
      <w:r w:rsidR="002B5F0B" w:rsidRPr="00AD3BB7">
        <w:rPr>
          <w:rFonts w:ascii="Arial" w:hAnsi="Arial" w:cs="Arial"/>
          <w:b w:val="0"/>
          <w:sz w:val="20"/>
        </w:rPr>
        <w:t xml:space="preserve">van het onderzoek </w:t>
      </w:r>
      <w:bookmarkStart w:id="24" w:name="_Hlk194918368"/>
      <w:r w:rsidRPr="00AD3BB7">
        <w:rPr>
          <w:rFonts w:ascii="Arial" w:hAnsi="Arial" w:cs="Arial"/>
          <w:b w:val="0"/>
          <w:sz w:val="20"/>
        </w:rPr>
        <w:t xml:space="preserve">voor rekening van de Initiatiefnemer </w:t>
      </w:r>
      <w:r w:rsidR="002B5F0B" w:rsidRPr="00AD3BB7">
        <w:rPr>
          <w:rFonts w:ascii="Arial" w:hAnsi="Arial" w:cs="Arial"/>
          <w:b w:val="0"/>
          <w:sz w:val="20"/>
        </w:rPr>
        <w:t xml:space="preserve">komen, zoals beschreven in </w:t>
      </w:r>
      <w:r w:rsidR="002B5F0B" w:rsidRPr="00AD3BB7">
        <w:rPr>
          <w:rFonts w:ascii="Arial" w:hAnsi="Arial" w:cs="Arial"/>
          <w:b w:val="0"/>
          <w:sz w:val="20"/>
          <w:u w:val="single"/>
        </w:rPr>
        <w:t>A</w:t>
      </w:r>
      <w:r w:rsidRPr="00AD3BB7">
        <w:rPr>
          <w:rFonts w:ascii="Arial" w:hAnsi="Arial" w:cs="Arial"/>
          <w:b w:val="0"/>
          <w:sz w:val="20"/>
          <w:u w:val="single"/>
        </w:rPr>
        <w:t xml:space="preserve">rtikel </w:t>
      </w:r>
      <w:r w:rsidR="008D5C96" w:rsidRPr="00AD3BB7">
        <w:rPr>
          <w:rFonts w:ascii="Arial" w:hAnsi="Arial" w:cs="Arial"/>
          <w:b w:val="0"/>
          <w:sz w:val="20"/>
          <w:u w:val="single"/>
        </w:rPr>
        <w:t>12</w:t>
      </w:r>
      <w:r w:rsidR="008D5C96" w:rsidRPr="00AD3BB7">
        <w:rPr>
          <w:rFonts w:ascii="Arial" w:hAnsi="Arial" w:cs="Arial"/>
          <w:b w:val="0"/>
          <w:sz w:val="20"/>
        </w:rPr>
        <w:t xml:space="preserve"> </w:t>
      </w:r>
      <w:r w:rsidRPr="00AD3BB7">
        <w:rPr>
          <w:rFonts w:ascii="Arial" w:hAnsi="Arial" w:cs="Arial"/>
          <w:b w:val="0"/>
          <w:sz w:val="20"/>
        </w:rPr>
        <w:t>van deze Overeenkomst.</w:t>
      </w:r>
      <w:bookmarkEnd w:id="24"/>
      <w:r w:rsidR="00302945" w:rsidRPr="00AD3BB7">
        <w:rPr>
          <w:rFonts w:ascii="Arial" w:hAnsi="Arial" w:cs="Arial"/>
          <w:b w:val="0"/>
          <w:sz w:val="20"/>
        </w:rPr>
        <w:t xml:space="preserve"> </w:t>
      </w:r>
    </w:p>
    <w:bookmarkEnd w:id="21"/>
    <w:bookmarkEnd w:id="22"/>
    <w:p w14:paraId="15508F39" w14:textId="09BE90B2" w:rsidR="00AE6B15" w:rsidRPr="00AD3BB7" w:rsidRDefault="00AE6B15" w:rsidP="00AD3BB7">
      <w:pPr>
        <w:pStyle w:val="Normaalweb"/>
        <w:numPr>
          <w:ilvl w:val="0"/>
          <w:numId w:val="9"/>
        </w:numPr>
        <w:spacing w:before="0" w:beforeAutospacing="0" w:after="0" w:afterAutospacing="0"/>
        <w:jc w:val="both"/>
        <w:rPr>
          <w:rFonts w:ascii="Arial" w:hAnsi="Arial" w:cs="Arial"/>
          <w:sz w:val="20"/>
          <w:szCs w:val="20"/>
        </w:rPr>
      </w:pPr>
      <w:r w:rsidRPr="00AD3BB7">
        <w:rPr>
          <w:rFonts w:ascii="Arial" w:hAnsi="Arial" w:cs="Arial"/>
          <w:sz w:val="20"/>
          <w:szCs w:val="20"/>
        </w:rPr>
        <w:t xml:space="preserve">Alle voorbereidingshandelingen en onderzoeken in deze fase vinden plaats in het kader van het </w:t>
      </w:r>
      <w:r w:rsidR="00800E0C" w:rsidRPr="00AD3BB7">
        <w:rPr>
          <w:rFonts w:ascii="Arial" w:hAnsi="Arial" w:cs="Arial"/>
          <w:sz w:val="20"/>
          <w:szCs w:val="20"/>
        </w:rPr>
        <w:t xml:space="preserve">Haalbaarheidsonderzoek </w:t>
      </w:r>
      <w:r w:rsidRPr="00AD3BB7">
        <w:rPr>
          <w:rFonts w:ascii="Arial" w:hAnsi="Arial" w:cs="Arial"/>
          <w:sz w:val="20"/>
          <w:szCs w:val="20"/>
        </w:rPr>
        <w:t xml:space="preserve">voorafgaand aan een Go/No-Go beslissing. Definitieve verplichtingen voor het </w:t>
      </w:r>
      <w:r w:rsidR="00D6491F" w:rsidRPr="00AD3BB7">
        <w:rPr>
          <w:rFonts w:ascii="Arial" w:hAnsi="Arial" w:cs="Arial"/>
          <w:sz w:val="20"/>
          <w:szCs w:val="20"/>
        </w:rPr>
        <w:t>Initiatiefplan</w:t>
      </w:r>
      <w:r w:rsidRPr="00AD3BB7">
        <w:rPr>
          <w:rFonts w:ascii="Arial" w:hAnsi="Arial" w:cs="Arial"/>
          <w:sz w:val="20"/>
          <w:szCs w:val="20"/>
        </w:rPr>
        <w:t>, zoals het indienen van aanvragen of het opstellen van de AOK, ontstaan pas na een positief Go-besluit</w:t>
      </w:r>
      <w:r w:rsidR="00740EF4" w:rsidRPr="00AD3BB7">
        <w:rPr>
          <w:rFonts w:ascii="Arial" w:hAnsi="Arial" w:cs="Arial"/>
          <w:sz w:val="20"/>
          <w:szCs w:val="20"/>
        </w:rPr>
        <w:t xml:space="preserve"> zoals beschreven in </w:t>
      </w:r>
      <w:r w:rsidRPr="00AD3BB7">
        <w:rPr>
          <w:rFonts w:ascii="Arial" w:hAnsi="Arial" w:cs="Arial"/>
          <w:sz w:val="20"/>
          <w:szCs w:val="20"/>
          <w:u w:val="single"/>
        </w:rPr>
        <w:t xml:space="preserve">Artikel </w:t>
      </w:r>
      <w:r w:rsidR="008D5C96" w:rsidRPr="00AD3BB7">
        <w:rPr>
          <w:rFonts w:ascii="Arial" w:hAnsi="Arial" w:cs="Arial"/>
          <w:sz w:val="20"/>
          <w:szCs w:val="20"/>
          <w:u w:val="single"/>
        </w:rPr>
        <w:t>13</w:t>
      </w:r>
      <w:r w:rsidR="008D5C96" w:rsidRPr="00AD3BB7">
        <w:rPr>
          <w:rFonts w:ascii="Arial" w:hAnsi="Arial" w:cs="Arial"/>
          <w:sz w:val="20"/>
          <w:szCs w:val="20"/>
        </w:rPr>
        <w:t xml:space="preserve"> </w:t>
      </w:r>
      <w:r w:rsidR="00740EF4" w:rsidRPr="00AD3BB7">
        <w:rPr>
          <w:rFonts w:ascii="Arial" w:hAnsi="Arial" w:cs="Arial"/>
          <w:sz w:val="20"/>
          <w:szCs w:val="20"/>
        </w:rPr>
        <w:t>van deze Overeenkomst</w:t>
      </w:r>
      <w:r w:rsidRPr="00AD3BB7">
        <w:rPr>
          <w:rFonts w:ascii="Arial" w:hAnsi="Arial" w:cs="Arial"/>
          <w:sz w:val="20"/>
          <w:szCs w:val="20"/>
        </w:rPr>
        <w:t>.</w:t>
      </w:r>
    </w:p>
    <w:p w14:paraId="37F7F460" w14:textId="73EBFB8B" w:rsidR="006B3B22" w:rsidRPr="00AD3BB7" w:rsidRDefault="006B3B22" w:rsidP="00AD3BB7">
      <w:pPr>
        <w:pStyle w:val="Normaalweb"/>
        <w:numPr>
          <w:ilvl w:val="0"/>
          <w:numId w:val="9"/>
        </w:numPr>
        <w:spacing w:before="0" w:beforeAutospacing="0" w:after="0" w:afterAutospacing="0"/>
        <w:jc w:val="both"/>
        <w:rPr>
          <w:rFonts w:ascii="Arial" w:hAnsi="Arial" w:cs="Arial"/>
          <w:sz w:val="20"/>
          <w:szCs w:val="20"/>
        </w:rPr>
      </w:pPr>
      <w:r w:rsidRPr="00AD3BB7">
        <w:rPr>
          <w:rFonts w:ascii="Arial" w:hAnsi="Arial" w:cs="Arial"/>
          <w:sz w:val="20"/>
          <w:szCs w:val="20"/>
        </w:rPr>
        <w:t xml:space="preserve">De voorbereiding kan tevens het opstellen of aanvullen van overige documenten omvatten die relevant zijn voor het </w:t>
      </w:r>
      <w:r w:rsidR="00D6491F" w:rsidRPr="00AD3BB7">
        <w:rPr>
          <w:rFonts w:ascii="Arial" w:hAnsi="Arial" w:cs="Arial"/>
          <w:sz w:val="20"/>
          <w:szCs w:val="20"/>
        </w:rPr>
        <w:t>Initiatiefplan</w:t>
      </w:r>
      <w:r w:rsidRPr="00AD3BB7">
        <w:rPr>
          <w:rFonts w:ascii="Arial" w:hAnsi="Arial" w:cs="Arial"/>
          <w:sz w:val="20"/>
          <w:szCs w:val="20"/>
        </w:rPr>
        <w:t xml:space="preserve"> en de afstemming met de Gemeente. Ook hiervoor geldt dat de Gemeente een inspanningsverplichting heeft voor toetsing en afstemming, zonder dat hieraan rechten of verplichtingen tot definitieve besluiten kunnen worden ontleend.</w:t>
      </w:r>
    </w:p>
    <w:p w14:paraId="3E66CCEF" w14:textId="6E26F150" w:rsidR="006B3B22" w:rsidRPr="00AD3BB7" w:rsidRDefault="006B3B22" w:rsidP="00AD3BB7">
      <w:pPr>
        <w:pStyle w:val="Normaalweb"/>
        <w:numPr>
          <w:ilvl w:val="0"/>
          <w:numId w:val="9"/>
        </w:numPr>
        <w:spacing w:before="0" w:beforeAutospacing="0" w:after="0" w:afterAutospacing="0"/>
        <w:jc w:val="both"/>
        <w:rPr>
          <w:rFonts w:ascii="Arial" w:hAnsi="Arial" w:cs="Arial"/>
          <w:sz w:val="20"/>
          <w:szCs w:val="20"/>
        </w:rPr>
      </w:pPr>
      <w:r w:rsidRPr="00AD3BB7">
        <w:rPr>
          <w:rFonts w:ascii="Arial" w:hAnsi="Arial" w:cs="Arial"/>
          <w:sz w:val="20"/>
          <w:szCs w:val="20"/>
        </w:rPr>
        <w:t xml:space="preserve">Het indienen van aanvragen voor wijziging van het Omgevingsplan of Bopa of het doen van andere publiekrechtelijke verzoeken valt buiten de reikwijdte van </w:t>
      </w:r>
      <w:r w:rsidR="008C7705" w:rsidRPr="00AD3BB7">
        <w:rPr>
          <w:rFonts w:ascii="Arial" w:hAnsi="Arial" w:cs="Arial"/>
          <w:sz w:val="20"/>
          <w:szCs w:val="20"/>
        </w:rPr>
        <w:t>deze Overeenkomst</w:t>
      </w:r>
      <w:r w:rsidRPr="00AD3BB7">
        <w:rPr>
          <w:rFonts w:ascii="Arial" w:hAnsi="Arial" w:cs="Arial"/>
          <w:sz w:val="20"/>
          <w:szCs w:val="20"/>
        </w:rPr>
        <w:t>. De Partijen richten zich in deze fase op het verzamelen van informatie, het opstellen van plannen en onderzoeken, en de voorbereiding van een Go/No-Go beslissing.</w:t>
      </w:r>
    </w:p>
    <w:p w14:paraId="6BAF116C" w14:textId="77777777" w:rsidR="00AD5EA7" w:rsidRPr="00AD3BB7" w:rsidRDefault="00085D73" w:rsidP="00AD3BB7">
      <w:pPr>
        <w:pStyle w:val="Alineanummering2"/>
        <w:numPr>
          <w:ilvl w:val="0"/>
          <w:numId w:val="0"/>
        </w:numPr>
        <w:spacing w:after="0" w:line="240" w:lineRule="auto"/>
        <w:ind w:left="360"/>
        <w:rPr>
          <w:rFonts w:ascii="Arial" w:hAnsi="Arial" w:cs="Arial"/>
          <w:sz w:val="20"/>
        </w:rPr>
      </w:pPr>
      <w:r w:rsidRPr="00AD3BB7">
        <w:rPr>
          <w:rFonts w:ascii="Arial" w:hAnsi="Arial" w:cs="Arial"/>
          <w:sz w:val="20"/>
        </w:rPr>
        <w:t>De afstemming door de Gemeente met de Initiatiefnemer over</w:t>
      </w:r>
      <w:r w:rsidR="001C3217" w:rsidRPr="00AD3BB7">
        <w:rPr>
          <w:rFonts w:ascii="Arial" w:hAnsi="Arial" w:cs="Arial"/>
          <w:sz w:val="20"/>
        </w:rPr>
        <w:t xml:space="preserve"> de voorbereiding van de </w:t>
      </w:r>
      <w:r w:rsidR="008C7705" w:rsidRPr="00AD3BB7">
        <w:rPr>
          <w:rFonts w:ascii="Arial" w:hAnsi="Arial" w:cs="Arial"/>
          <w:sz w:val="20"/>
        </w:rPr>
        <w:t>plannen</w:t>
      </w:r>
      <w:r w:rsidR="0079431C" w:rsidRPr="00AD3BB7">
        <w:rPr>
          <w:rFonts w:ascii="Arial" w:hAnsi="Arial" w:cs="Arial"/>
          <w:sz w:val="20"/>
        </w:rPr>
        <w:t xml:space="preserve">, </w:t>
      </w:r>
      <w:r w:rsidR="008C7705" w:rsidRPr="00AD3BB7">
        <w:rPr>
          <w:rFonts w:ascii="Arial" w:hAnsi="Arial" w:cs="Arial"/>
          <w:sz w:val="20"/>
        </w:rPr>
        <w:t>onderzoeken</w:t>
      </w:r>
      <w:r w:rsidR="0079431C" w:rsidRPr="00AD3BB7">
        <w:rPr>
          <w:rFonts w:ascii="Arial" w:hAnsi="Arial" w:cs="Arial"/>
          <w:sz w:val="20"/>
        </w:rPr>
        <w:t xml:space="preserve">, ontwerpen en berekeningen </w:t>
      </w:r>
      <w:r w:rsidR="00AD5EA7" w:rsidRPr="00AD3BB7">
        <w:rPr>
          <w:rFonts w:ascii="Arial" w:hAnsi="Arial" w:cs="Arial"/>
          <w:sz w:val="20"/>
        </w:rPr>
        <w:t xml:space="preserve">laten de publiekrechtelijke positie, verantwoordelijkheden en bevoegdheden van de Gemeente en haar bestuursorganen onverlet. </w:t>
      </w:r>
    </w:p>
    <w:p w14:paraId="2297E481" w14:textId="31F82E61" w:rsidR="00085D73" w:rsidRPr="00AD3BB7" w:rsidRDefault="00085D73" w:rsidP="00AD3BB7">
      <w:pPr>
        <w:pStyle w:val="Alineanummering2"/>
        <w:numPr>
          <w:ilvl w:val="0"/>
          <w:numId w:val="9"/>
        </w:numPr>
        <w:spacing w:after="0" w:line="240" w:lineRule="auto"/>
        <w:rPr>
          <w:rFonts w:ascii="Arial" w:hAnsi="Arial" w:cs="Arial"/>
          <w:sz w:val="20"/>
        </w:rPr>
      </w:pPr>
      <w:r w:rsidRPr="00AD3BB7">
        <w:rPr>
          <w:rFonts w:ascii="Arial" w:hAnsi="Arial" w:cs="Arial"/>
          <w:sz w:val="20"/>
        </w:rPr>
        <w:t xml:space="preserve">Er is aan de zijde van de Gemeente nimmer sprake van wanprestatie indien </w:t>
      </w:r>
      <w:r w:rsidR="00775AF7" w:rsidRPr="00AD3BB7">
        <w:rPr>
          <w:rFonts w:ascii="Arial" w:hAnsi="Arial" w:cs="Arial"/>
          <w:sz w:val="20"/>
        </w:rPr>
        <w:t xml:space="preserve">zij in deze </w:t>
      </w:r>
      <w:r w:rsidR="00402A10" w:rsidRPr="00AD3BB7">
        <w:rPr>
          <w:rFonts w:ascii="Arial" w:hAnsi="Arial" w:cs="Arial"/>
          <w:sz w:val="20"/>
        </w:rPr>
        <w:t xml:space="preserve">voorbereidingsfase wordt beperkt door haar publiekrechtelijke </w:t>
      </w:r>
      <w:r w:rsidRPr="00AD3BB7">
        <w:rPr>
          <w:rFonts w:ascii="Arial" w:hAnsi="Arial" w:cs="Arial"/>
          <w:sz w:val="20"/>
        </w:rPr>
        <w:t xml:space="preserve">verantwoordelijkheden en bevoegdheden </w:t>
      </w:r>
      <w:r w:rsidR="00442CD6" w:rsidRPr="00AD3BB7">
        <w:rPr>
          <w:rFonts w:ascii="Arial" w:hAnsi="Arial" w:cs="Arial"/>
          <w:sz w:val="20"/>
        </w:rPr>
        <w:t>of verplichtingen, of indien</w:t>
      </w:r>
      <w:r w:rsidRPr="00AD3BB7">
        <w:rPr>
          <w:rFonts w:ascii="Arial" w:hAnsi="Arial" w:cs="Arial"/>
          <w:sz w:val="20"/>
        </w:rPr>
        <w:t xml:space="preserve"> nadelig</w:t>
      </w:r>
      <w:r w:rsidR="00442CD6" w:rsidRPr="00AD3BB7">
        <w:rPr>
          <w:rFonts w:ascii="Arial" w:hAnsi="Arial" w:cs="Arial"/>
          <w:sz w:val="20"/>
        </w:rPr>
        <w:t>e effecten</w:t>
      </w:r>
      <w:r w:rsidR="00AB30D1" w:rsidRPr="00AD3BB7">
        <w:rPr>
          <w:rFonts w:ascii="Arial" w:hAnsi="Arial" w:cs="Arial"/>
          <w:sz w:val="20"/>
        </w:rPr>
        <w:t xml:space="preserve"> </w:t>
      </w:r>
      <w:r w:rsidRPr="00AD3BB7">
        <w:rPr>
          <w:rFonts w:ascii="Arial" w:hAnsi="Arial" w:cs="Arial"/>
          <w:sz w:val="20"/>
        </w:rPr>
        <w:t xml:space="preserve">voor het </w:t>
      </w:r>
      <w:r w:rsidR="00D6491F" w:rsidRPr="00AD3BB7">
        <w:rPr>
          <w:rFonts w:ascii="Arial" w:hAnsi="Arial" w:cs="Arial"/>
          <w:sz w:val="20"/>
        </w:rPr>
        <w:t>Initiatiefplan</w:t>
      </w:r>
      <w:r w:rsidR="00AB30D1" w:rsidRPr="00AD3BB7">
        <w:rPr>
          <w:rFonts w:ascii="Arial" w:hAnsi="Arial" w:cs="Arial"/>
          <w:sz w:val="20"/>
        </w:rPr>
        <w:t xml:space="preserve"> optreden als gevolg van publiekrechtelijke besluitvorming</w:t>
      </w:r>
      <w:r w:rsidRPr="00AD3BB7">
        <w:rPr>
          <w:rFonts w:ascii="Arial" w:hAnsi="Arial" w:cs="Arial"/>
          <w:sz w:val="20"/>
        </w:rPr>
        <w:t>.</w:t>
      </w:r>
    </w:p>
    <w:p w14:paraId="5F25BD0A" w14:textId="77777777" w:rsidR="00D36291" w:rsidRDefault="00D36291" w:rsidP="00AD3BB7">
      <w:pPr>
        <w:pStyle w:val="Alineanummering1"/>
        <w:numPr>
          <w:ilvl w:val="0"/>
          <w:numId w:val="0"/>
        </w:numPr>
        <w:spacing w:after="0" w:line="240" w:lineRule="auto"/>
        <w:ind w:left="1021" w:hanging="1021"/>
        <w:rPr>
          <w:rFonts w:ascii="Arial" w:hAnsi="Arial" w:cs="Arial"/>
          <w:sz w:val="20"/>
          <w:u w:val="single"/>
        </w:rPr>
      </w:pPr>
    </w:p>
    <w:p w14:paraId="3825EC99" w14:textId="50C63680" w:rsidR="00085D73" w:rsidRPr="00AD3BB7" w:rsidRDefault="00085D73" w:rsidP="00AD3BB7">
      <w:pPr>
        <w:pStyle w:val="Alineanummering1"/>
        <w:numPr>
          <w:ilvl w:val="0"/>
          <w:numId w:val="0"/>
        </w:numPr>
        <w:spacing w:after="0" w:line="240" w:lineRule="auto"/>
        <w:ind w:left="1021" w:hanging="1021"/>
        <w:rPr>
          <w:rFonts w:ascii="Arial" w:hAnsi="Arial" w:cs="Arial"/>
          <w:sz w:val="20"/>
          <w:u w:val="single"/>
        </w:rPr>
      </w:pPr>
      <w:r w:rsidRPr="00AD3BB7">
        <w:rPr>
          <w:rFonts w:ascii="Arial" w:hAnsi="Arial" w:cs="Arial"/>
          <w:sz w:val="20"/>
          <w:u w:val="single"/>
        </w:rPr>
        <w:t xml:space="preserve">Artikel </w:t>
      </w:r>
      <w:r w:rsidR="00FD6B85" w:rsidRPr="00AD3BB7">
        <w:rPr>
          <w:rFonts w:ascii="Arial" w:hAnsi="Arial" w:cs="Arial"/>
          <w:sz w:val="20"/>
          <w:u w:val="single"/>
        </w:rPr>
        <w:t>8</w:t>
      </w:r>
      <w:r w:rsidRPr="00AD3BB7">
        <w:rPr>
          <w:rFonts w:ascii="Arial" w:hAnsi="Arial" w:cs="Arial"/>
          <w:sz w:val="20"/>
          <w:u w:val="single"/>
        </w:rPr>
        <w:tab/>
      </w:r>
      <w:r w:rsidRPr="00AD3BB7">
        <w:rPr>
          <w:rFonts w:ascii="Arial" w:hAnsi="Arial" w:cs="Arial"/>
          <w:sz w:val="20"/>
          <w:u w:val="single"/>
        </w:rPr>
        <w:tab/>
      </w:r>
      <w:r w:rsidR="00D6491F" w:rsidRPr="00AD3BB7">
        <w:rPr>
          <w:rFonts w:ascii="Arial" w:hAnsi="Arial" w:cs="Arial"/>
          <w:sz w:val="20"/>
          <w:u w:val="single"/>
        </w:rPr>
        <w:t>Initiatiefplan</w:t>
      </w:r>
      <w:r w:rsidRPr="00AD3BB7">
        <w:rPr>
          <w:rFonts w:ascii="Arial" w:hAnsi="Arial" w:cs="Arial"/>
          <w:sz w:val="20"/>
          <w:u w:val="single"/>
        </w:rPr>
        <w:t xml:space="preserve"> en bijzondere verplichtingen Initiatiefnemer</w:t>
      </w:r>
    </w:p>
    <w:p w14:paraId="21F28B37" w14:textId="15AB50E4" w:rsidR="00085D73" w:rsidRPr="00AD3BB7" w:rsidRDefault="00085D73" w:rsidP="00AD3BB7">
      <w:pPr>
        <w:pStyle w:val="Alineanummering1"/>
        <w:numPr>
          <w:ilvl w:val="0"/>
          <w:numId w:val="0"/>
        </w:numPr>
        <w:spacing w:after="0" w:line="240" w:lineRule="auto"/>
        <w:ind w:left="1021" w:hanging="1021"/>
        <w:rPr>
          <w:rFonts w:ascii="Arial" w:hAnsi="Arial" w:cs="Arial"/>
          <w:sz w:val="20"/>
        </w:rPr>
      </w:pPr>
    </w:p>
    <w:p w14:paraId="78125A45" w14:textId="1FBEA5DA" w:rsidR="00DE6915" w:rsidRPr="00AD3BB7" w:rsidRDefault="00085D73" w:rsidP="00AD3BB7">
      <w:pPr>
        <w:pStyle w:val="Alineanummering1"/>
        <w:numPr>
          <w:ilvl w:val="0"/>
          <w:numId w:val="11"/>
        </w:numPr>
        <w:spacing w:after="0" w:line="240" w:lineRule="auto"/>
        <w:rPr>
          <w:rFonts w:ascii="Arial" w:hAnsi="Arial" w:cs="Arial"/>
          <w:b w:val="0"/>
          <w:sz w:val="20"/>
        </w:rPr>
      </w:pPr>
      <w:r w:rsidRPr="00AD3BB7">
        <w:rPr>
          <w:rFonts w:ascii="Arial" w:hAnsi="Arial" w:cs="Arial"/>
          <w:b w:val="0"/>
          <w:sz w:val="20"/>
        </w:rPr>
        <w:t xml:space="preserve">Het </w:t>
      </w:r>
      <w:r w:rsidR="00D6491F" w:rsidRPr="00AD3BB7">
        <w:rPr>
          <w:rFonts w:ascii="Arial" w:hAnsi="Arial" w:cs="Arial"/>
          <w:b w:val="0"/>
          <w:sz w:val="20"/>
        </w:rPr>
        <w:t>Initiatiefplan</w:t>
      </w:r>
      <w:r w:rsidRPr="00AD3BB7">
        <w:rPr>
          <w:rFonts w:ascii="Arial" w:hAnsi="Arial" w:cs="Arial"/>
          <w:b w:val="0"/>
          <w:sz w:val="20"/>
        </w:rPr>
        <w:t xml:space="preserve"> betreft @ met de daarbij behorende voorzieningen.</w:t>
      </w:r>
      <w:r w:rsidR="00DE6915" w:rsidRPr="00AD3BB7">
        <w:rPr>
          <w:rFonts w:ascii="Arial" w:hAnsi="Arial" w:cs="Arial"/>
          <w:b w:val="0"/>
          <w:sz w:val="20"/>
        </w:rPr>
        <w:t xml:space="preserve"> </w:t>
      </w:r>
    </w:p>
    <w:p w14:paraId="70D38A74" w14:textId="424169EE" w:rsidR="00085D73" w:rsidRPr="00AD3BB7" w:rsidRDefault="00DE6915" w:rsidP="00AD3BB7">
      <w:pPr>
        <w:pStyle w:val="Alineanummering1"/>
        <w:numPr>
          <w:ilvl w:val="0"/>
          <w:numId w:val="11"/>
        </w:numPr>
        <w:spacing w:after="0" w:line="240" w:lineRule="auto"/>
        <w:rPr>
          <w:rFonts w:ascii="Arial" w:hAnsi="Arial" w:cs="Arial"/>
          <w:b w:val="0"/>
          <w:sz w:val="20"/>
        </w:rPr>
      </w:pPr>
      <w:r w:rsidRPr="00AD3BB7">
        <w:rPr>
          <w:rFonts w:ascii="Arial" w:hAnsi="Arial" w:cs="Arial"/>
          <w:b w:val="0"/>
          <w:sz w:val="20"/>
        </w:rPr>
        <w:t xml:space="preserve">Op het </w:t>
      </w:r>
      <w:r w:rsidR="00D6491F" w:rsidRPr="00AD3BB7">
        <w:rPr>
          <w:rFonts w:ascii="Arial" w:hAnsi="Arial" w:cs="Arial"/>
          <w:b w:val="0"/>
          <w:sz w:val="20"/>
        </w:rPr>
        <w:t>Initiatiefplan</w:t>
      </w:r>
      <w:r w:rsidRPr="00AD3BB7">
        <w:rPr>
          <w:rFonts w:ascii="Arial" w:hAnsi="Arial" w:cs="Arial"/>
          <w:b w:val="0"/>
          <w:sz w:val="20"/>
        </w:rPr>
        <w:t xml:space="preserve"> zijn de volgende voorwaarden opgenomen in hoofdstuk @ van de ABK van toepassing: @.</w:t>
      </w:r>
    </w:p>
    <w:p w14:paraId="05E424A9" w14:textId="6289AB3F" w:rsidR="005322D9" w:rsidRPr="00AD3BB7" w:rsidRDefault="005322D9" w:rsidP="00AD3BB7">
      <w:pPr>
        <w:pStyle w:val="Alineanummering1"/>
        <w:numPr>
          <w:ilvl w:val="0"/>
          <w:numId w:val="0"/>
        </w:numPr>
        <w:spacing w:after="0" w:line="240" w:lineRule="auto"/>
        <w:rPr>
          <w:rFonts w:ascii="Arial" w:hAnsi="Arial" w:cs="Arial"/>
          <w:b w:val="0"/>
          <w:i/>
          <w:iCs/>
          <w:sz w:val="20"/>
          <w:u w:val="single"/>
        </w:rPr>
      </w:pPr>
    </w:p>
    <w:p w14:paraId="76B4B3F9" w14:textId="6227DD57" w:rsidR="005322D9" w:rsidRPr="00AD3BB7" w:rsidRDefault="00076FEF" w:rsidP="00AD3BB7">
      <w:pPr>
        <w:pStyle w:val="Alineanummering1"/>
        <w:numPr>
          <w:ilvl w:val="0"/>
          <w:numId w:val="0"/>
        </w:numPr>
        <w:spacing w:after="0" w:line="240" w:lineRule="auto"/>
        <w:rPr>
          <w:rFonts w:ascii="Arial" w:hAnsi="Arial" w:cs="Arial"/>
          <w:b w:val="0"/>
          <w:i/>
          <w:iCs/>
          <w:sz w:val="20"/>
          <w:u w:val="single"/>
        </w:rPr>
      </w:pPr>
      <w:r w:rsidRPr="00AD3BB7">
        <w:rPr>
          <w:rFonts w:ascii="Arial" w:hAnsi="Arial" w:cs="Arial"/>
          <w:b w:val="0"/>
          <w:i/>
          <w:iCs/>
          <w:sz w:val="20"/>
          <w:u w:val="single"/>
        </w:rPr>
        <w:t xml:space="preserve">Schetsplan </w:t>
      </w:r>
      <w:r w:rsidR="005322D9" w:rsidRPr="00AD3BB7">
        <w:rPr>
          <w:rFonts w:ascii="Arial" w:hAnsi="Arial" w:cs="Arial"/>
          <w:b w:val="0"/>
          <w:i/>
          <w:iCs/>
          <w:sz w:val="20"/>
          <w:u w:val="single"/>
        </w:rPr>
        <w:t xml:space="preserve">en </w:t>
      </w:r>
      <w:r w:rsidR="00B96FCD" w:rsidRPr="00AD3BB7">
        <w:rPr>
          <w:rFonts w:ascii="Arial" w:hAnsi="Arial" w:cs="Arial"/>
          <w:b w:val="0"/>
          <w:i/>
          <w:iCs/>
          <w:sz w:val="20"/>
          <w:u w:val="single"/>
        </w:rPr>
        <w:t xml:space="preserve">financiële </w:t>
      </w:r>
      <w:r w:rsidR="00526BF2" w:rsidRPr="00AD3BB7">
        <w:rPr>
          <w:rFonts w:ascii="Arial" w:hAnsi="Arial" w:cs="Arial"/>
          <w:b w:val="0"/>
          <w:i/>
          <w:iCs/>
          <w:sz w:val="20"/>
          <w:u w:val="single"/>
        </w:rPr>
        <w:t>verkenning</w:t>
      </w:r>
    </w:p>
    <w:p w14:paraId="5A83A850" w14:textId="6D815BEB" w:rsidR="00620F83" w:rsidRPr="00AD3BB7" w:rsidRDefault="00620F83" w:rsidP="00AD3BB7">
      <w:pPr>
        <w:pStyle w:val="Normaalweb"/>
        <w:numPr>
          <w:ilvl w:val="0"/>
          <w:numId w:val="11"/>
        </w:numPr>
        <w:spacing w:before="0" w:beforeAutospacing="0" w:after="0" w:afterAutospacing="0"/>
        <w:jc w:val="both"/>
        <w:rPr>
          <w:rFonts w:ascii="Arial" w:hAnsi="Arial" w:cs="Arial"/>
          <w:sz w:val="20"/>
          <w:szCs w:val="20"/>
        </w:rPr>
      </w:pPr>
      <w:r w:rsidRPr="00AD3BB7">
        <w:rPr>
          <w:rFonts w:ascii="Arial" w:hAnsi="Arial" w:cs="Arial"/>
          <w:sz w:val="20"/>
          <w:szCs w:val="20"/>
        </w:rPr>
        <w:t xml:space="preserve">In het kader van het </w:t>
      </w:r>
      <w:r w:rsidR="008D5C96" w:rsidRPr="00AD3BB7">
        <w:rPr>
          <w:rFonts w:ascii="Arial" w:hAnsi="Arial" w:cs="Arial"/>
          <w:sz w:val="20"/>
          <w:szCs w:val="20"/>
        </w:rPr>
        <w:t xml:space="preserve">Haalbaarheidsonderzoek </w:t>
      </w:r>
      <w:r w:rsidRPr="00AD3BB7">
        <w:rPr>
          <w:rFonts w:ascii="Arial" w:hAnsi="Arial" w:cs="Arial"/>
          <w:sz w:val="20"/>
          <w:szCs w:val="20"/>
        </w:rPr>
        <w:t xml:space="preserve">werkt de Initiatiefnemer het </w:t>
      </w:r>
      <w:r w:rsidR="00293B69" w:rsidRPr="00AD3BB7">
        <w:rPr>
          <w:rFonts w:ascii="Arial" w:hAnsi="Arial" w:cs="Arial"/>
          <w:sz w:val="20"/>
          <w:szCs w:val="20"/>
        </w:rPr>
        <w:t>S</w:t>
      </w:r>
      <w:r w:rsidR="006622B5" w:rsidRPr="00AD3BB7">
        <w:rPr>
          <w:rFonts w:ascii="Arial" w:hAnsi="Arial" w:cs="Arial"/>
          <w:sz w:val="20"/>
          <w:szCs w:val="20"/>
        </w:rPr>
        <w:t>c</w:t>
      </w:r>
      <w:r w:rsidR="00293B69" w:rsidRPr="00AD3BB7">
        <w:rPr>
          <w:rFonts w:ascii="Arial" w:hAnsi="Arial" w:cs="Arial"/>
          <w:sz w:val="20"/>
          <w:szCs w:val="20"/>
        </w:rPr>
        <w:t>hetsplan</w:t>
      </w:r>
      <w:r w:rsidRPr="00AD3BB7">
        <w:rPr>
          <w:rFonts w:ascii="Arial" w:hAnsi="Arial" w:cs="Arial"/>
          <w:sz w:val="20"/>
          <w:szCs w:val="20"/>
        </w:rPr>
        <w:t xml:space="preserve"> nader uit in </w:t>
      </w:r>
      <w:r w:rsidR="00FF3163" w:rsidRPr="00AD3BB7">
        <w:rPr>
          <w:rFonts w:ascii="Arial" w:hAnsi="Arial" w:cs="Arial"/>
          <w:sz w:val="20"/>
          <w:szCs w:val="20"/>
        </w:rPr>
        <w:t xml:space="preserve">een </w:t>
      </w:r>
      <w:r w:rsidRPr="00AD3BB7">
        <w:rPr>
          <w:rFonts w:ascii="Arial" w:hAnsi="Arial" w:cs="Arial"/>
          <w:sz w:val="20"/>
          <w:szCs w:val="20"/>
        </w:rPr>
        <w:t>Voorlopig Ontwerp (</w:t>
      </w:r>
      <w:r w:rsidRPr="00AD3BB7">
        <w:rPr>
          <w:rFonts w:ascii="Arial" w:hAnsi="Arial" w:cs="Arial"/>
          <w:b/>
          <w:bCs/>
          <w:sz w:val="20"/>
          <w:szCs w:val="20"/>
        </w:rPr>
        <w:t>VO</w:t>
      </w:r>
      <w:r w:rsidRPr="00AD3BB7">
        <w:rPr>
          <w:rFonts w:ascii="Arial" w:hAnsi="Arial" w:cs="Arial"/>
          <w:sz w:val="20"/>
          <w:szCs w:val="20"/>
        </w:rPr>
        <w:t>)</w:t>
      </w:r>
      <w:r w:rsidR="00FF3163" w:rsidRPr="00AD3BB7">
        <w:rPr>
          <w:rFonts w:ascii="Arial" w:hAnsi="Arial" w:cs="Arial"/>
          <w:sz w:val="20"/>
          <w:szCs w:val="20"/>
        </w:rPr>
        <w:t xml:space="preserve">, </w:t>
      </w:r>
      <w:r w:rsidRPr="00AD3BB7">
        <w:rPr>
          <w:rFonts w:ascii="Arial" w:hAnsi="Arial" w:cs="Arial"/>
          <w:sz w:val="20"/>
          <w:szCs w:val="20"/>
        </w:rPr>
        <w:t xml:space="preserve">met inachtneming van </w:t>
      </w:r>
      <w:r w:rsidR="007A51D0" w:rsidRPr="00AD3BB7">
        <w:rPr>
          <w:rFonts w:ascii="Arial" w:hAnsi="Arial" w:cs="Arial"/>
          <w:sz w:val="20"/>
          <w:szCs w:val="20"/>
        </w:rPr>
        <w:t xml:space="preserve">het </w:t>
      </w:r>
      <w:r w:rsidR="00725027" w:rsidRPr="00AD3BB7">
        <w:rPr>
          <w:rFonts w:ascii="Arial" w:hAnsi="Arial" w:cs="Arial"/>
          <w:sz w:val="20"/>
          <w:szCs w:val="20"/>
        </w:rPr>
        <w:t>K</w:t>
      </w:r>
      <w:r w:rsidR="007A51D0" w:rsidRPr="00AD3BB7">
        <w:rPr>
          <w:rFonts w:ascii="Arial" w:hAnsi="Arial" w:cs="Arial"/>
          <w:sz w:val="20"/>
          <w:szCs w:val="20"/>
        </w:rPr>
        <w:t>ader</w:t>
      </w:r>
      <w:r w:rsidR="00E9283D" w:rsidRPr="00AD3BB7">
        <w:rPr>
          <w:rFonts w:ascii="Arial" w:hAnsi="Arial" w:cs="Arial"/>
          <w:sz w:val="20"/>
          <w:szCs w:val="20"/>
        </w:rPr>
        <w:t xml:space="preserve"> </w:t>
      </w:r>
      <w:r w:rsidR="007A51D0" w:rsidRPr="00AD3BB7">
        <w:rPr>
          <w:rFonts w:ascii="Arial" w:hAnsi="Arial" w:cs="Arial"/>
          <w:sz w:val="20"/>
          <w:szCs w:val="20"/>
        </w:rPr>
        <w:t xml:space="preserve">genoemd in </w:t>
      </w:r>
      <w:r w:rsidR="007A51D0" w:rsidRPr="00AD3BB7">
        <w:rPr>
          <w:rFonts w:ascii="Arial" w:hAnsi="Arial" w:cs="Arial"/>
          <w:sz w:val="20"/>
          <w:szCs w:val="20"/>
          <w:u w:val="single"/>
        </w:rPr>
        <w:t>artikel 4</w:t>
      </w:r>
      <w:r w:rsidR="007A51D0" w:rsidRPr="00AD3BB7">
        <w:rPr>
          <w:rFonts w:ascii="Arial" w:hAnsi="Arial" w:cs="Arial"/>
          <w:sz w:val="20"/>
          <w:szCs w:val="20"/>
        </w:rPr>
        <w:t xml:space="preserve"> van deze Overeenkomst </w:t>
      </w:r>
      <w:r w:rsidR="00E9283D" w:rsidRPr="00AD3BB7">
        <w:rPr>
          <w:rFonts w:ascii="Arial" w:hAnsi="Arial" w:cs="Arial"/>
          <w:sz w:val="20"/>
          <w:szCs w:val="20"/>
        </w:rPr>
        <w:t>en de plannen en onderzoeken genoemd</w:t>
      </w:r>
      <w:r w:rsidRPr="00AD3BB7">
        <w:rPr>
          <w:rFonts w:ascii="Arial" w:hAnsi="Arial" w:cs="Arial"/>
          <w:sz w:val="20"/>
          <w:szCs w:val="20"/>
        </w:rPr>
        <w:t xml:space="preserve"> in </w:t>
      </w:r>
      <w:r w:rsidR="00E9283D" w:rsidRPr="00AD3BB7">
        <w:rPr>
          <w:rFonts w:ascii="Arial" w:hAnsi="Arial" w:cs="Arial"/>
          <w:sz w:val="20"/>
          <w:szCs w:val="20"/>
          <w:u w:val="single"/>
        </w:rPr>
        <w:t>A</w:t>
      </w:r>
      <w:r w:rsidRPr="00AD3BB7">
        <w:rPr>
          <w:rFonts w:ascii="Arial" w:hAnsi="Arial" w:cs="Arial"/>
          <w:sz w:val="20"/>
          <w:szCs w:val="20"/>
          <w:u w:val="single"/>
        </w:rPr>
        <w:t xml:space="preserve">rtikel </w:t>
      </w:r>
      <w:r w:rsidR="00526BF2" w:rsidRPr="00AD3BB7">
        <w:rPr>
          <w:rFonts w:ascii="Arial" w:hAnsi="Arial" w:cs="Arial"/>
          <w:sz w:val="20"/>
          <w:szCs w:val="20"/>
          <w:u w:val="single"/>
        </w:rPr>
        <w:t>5 lid d</w:t>
      </w:r>
      <w:r w:rsidR="00526BF2" w:rsidRPr="00AD3BB7">
        <w:rPr>
          <w:rFonts w:ascii="Arial" w:hAnsi="Arial" w:cs="Arial"/>
          <w:sz w:val="20"/>
          <w:szCs w:val="20"/>
        </w:rPr>
        <w:t xml:space="preserve"> </w:t>
      </w:r>
      <w:r w:rsidRPr="00AD3BB7">
        <w:rPr>
          <w:rFonts w:ascii="Arial" w:hAnsi="Arial" w:cs="Arial"/>
          <w:sz w:val="20"/>
          <w:szCs w:val="20"/>
        </w:rPr>
        <w:t xml:space="preserve">van deze </w:t>
      </w:r>
      <w:r w:rsidR="00FF3163" w:rsidRPr="00AD3BB7">
        <w:rPr>
          <w:rFonts w:ascii="Arial" w:hAnsi="Arial" w:cs="Arial"/>
          <w:sz w:val="20"/>
          <w:szCs w:val="20"/>
        </w:rPr>
        <w:t>O</w:t>
      </w:r>
      <w:r w:rsidRPr="00AD3BB7">
        <w:rPr>
          <w:rFonts w:ascii="Arial" w:hAnsi="Arial" w:cs="Arial"/>
          <w:sz w:val="20"/>
          <w:szCs w:val="20"/>
        </w:rPr>
        <w:t>vereenkomst.</w:t>
      </w:r>
    </w:p>
    <w:p w14:paraId="6FBCDE4E" w14:textId="77777777" w:rsidR="008A1461" w:rsidRDefault="008A1461">
      <w:pPr>
        <w:spacing w:after="160" w:line="259" w:lineRule="auto"/>
        <w:rPr>
          <w:rFonts w:ascii="Arial" w:hAnsi="Arial" w:cs="Arial"/>
          <w:sz w:val="20"/>
          <w:szCs w:val="20"/>
        </w:rPr>
      </w:pPr>
      <w:r>
        <w:rPr>
          <w:rFonts w:ascii="Arial" w:hAnsi="Arial" w:cs="Arial"/>
          <w:sz w:val="20"/>
          <w:szCs w:val="20"/>
        </w:rPr>
        <w:br w:type="page"/>
      </w:r>
    </w:p>
    <w:p w14:paraId="07DCE187" w14:textId="1C1BC0B7" w:rsidR="00620F83" w:rsidRPr="00AD3BB7" w:rsidRDefault="00620F83" w:rsidP="00AD3BB7">
      <w:pPr>
        <w:pStyle w:val="Normaalweb"/>
        <w:numPr>
          <w:ilvl w:val="0"/>
          <w:numId w:val="11"/>
        </w:numPr>
        <w:spacing w:before="0" w:beforeAutospacing="0" w:after="0" w:afterAutospacing="0"/>
        <w:jc w:val="both"/>
        <w:rPr>
          <w:rFonts w:ascii="Arial" w:hAnsi="Arial" w:cs="Arial"/>
          <w:sz w:val="20"/>
          <w:szCs w:val="20"/>
        </w:rPr>
      </w:pPr>
      <w:r w:rsidRPr="00AD3BB7">
        <w:rPr>
          <w:rFonts w:ascii="Arial" w:hAnsi="Arial" w:cs="Arial"/>
          <w:sz w:val="20"/>
          <w:szCs w:val="20"/>
        </w:rPr>
        <w:lastRenderedPageBreak/>
        <w:t xml:space="preserve">Voorafgaand aan het indienen van eventuele toekomstige aanvragen zal de Initiatiefnemer </w:t>
      </w:r>
      <w:r w:rsidR="006622B5" w:rsidRPr="00AD3BB7">
        <w:rPr>
          <w:rFonts w:ascii="Arial" w:hAnsi="Arial" w:cs="Arial"/>
          <w:sz w:val="20"/>
          <w:szCs w:val="20"/>
        </w:rPr>
        <w:t xml:space="preserve">het </w:t>
      </w:r>
      <w:r w:rsidRPr="00AD3BB7">
        <w:rPr>
          <w:rFonts w:ascii="Arial" w:hAnsi="Arial" w:cs="Arial"/>
          <w:sz w:val="20"/>
          <w:szCs w:val="20"/>
        </w:rPr>
        <w:t>VO tijdig conform de Planning ter toetsing voorleggen aan (</w:t>
      </w:r>
      <w:r w:rsidR="00E9283D" w:rsidRPr="00AD3BB7">
        <w:rPr>
          <w:rFonts w:ascii="Arial" w:hAnsi="Arial" w:cs="Arial"/>
          <w:sz w:val="20"/>
          <w:szCs w:val="20"/>
        </w:rPr>
        <w:t>@</w:t>
      </w:r>
      <w:r w:rsidRPr="00AD3BB7">
        <w:rPr>
          <w:rFonts w:ascii="Arial" w:hAnsi="Arial" w:cs="Arial"/>
          <w:sz w:val="20"/>
          <w:szCs w:val="20"/>
        </w:rPr>
        <w:t xml:space="preserve"> van) de Gemeente. De Gemeente zal het VO beoordelen en eventuele opmerkingen kenbaar maken, die door de Initiatiefnemer in de vervolgstappen kunnen worden verwerkt.</w:t>
      </w:r>
    </w:p>
    <w:p w14:paraId="5FABF602" w14:textId="580FD008" w:rsidR="00DB3EC8" w:rsidRPr="00AD3BB7" w:rsidRDefault="00DB3EC8" w:rsidP="00AD3BB7">
      <w:pPr>
        <w:pStyle w:val="Normaalweb"/>
        <w:numPr>
          <w:ilvl w:val="0"/>
          <w:numId w:val="11"/>
        </w:numPr>
        <w:spacing w:before="0" w:beforeAutospacing="0" w:after="0" w:afterAutospacing="0"/>
        <w:jc w:val="both"/>
        <w:rPr>
          <w:rFonts w:ascii="Arial" w:hAnsi="Arial" w:cs="Arial"/>
          <w:sz w:val="20"/>
          <w:szCs w:val="20"/>
        </w:rPr>
      </w:pPr>
      <w:r w:rsidRPr="00AD3BB7">
        <w:rPr>
          <w:rFonts w:ascii="Arial" w:hAnsi="Arial" w:cs="Arial"/>
          <w:sz w:val="20"/>
          <w:szCs w:val="20"/>
        </w:rPr>
        <w:t xml:space="preserve">In het kader van het </w:t>
      </w:r>
      <w:r w:rsidR="00526BF2" w:rsidRPr="00AD3BB7">
        <w:rPr>
          <w:rFonts w:ascii="Arial" w:hAnsi="Arial" w:cs="Arial"/>
          <w:sz w:val="20"/>
          <w:szCs w:val="20"/>
        </w:rPr>
        <w:t xml:space="preserve">Haalbaarheidsonderzoek </w:t>
      </w:r>
      <w:r w:rsidRPr="00AD3BB7">
        <w:rPr>
          <w:rFonts w:ascii="Arial" w:hAnsi="Arial" w:cs="Arial"/>
          <w:sz w:val="20"/>
          <w:szCs w:val="20"/>
        </w:rPr>
        <w:t>maakt de Initiatiefnemer een financiële doorrekening.</w:t>
      </w:r>
    </w:p>
    <w:p w14:paraId="63099858" w14:textId="6CC0BA79" w:rsidR="00DB3EC8" w:rsidRPr="00AD3BB7" w:rsidRDefault="00DB3EC8" w:rsidP="00AD3BB7">
      <w:pPr>
        <w:pStyle w:val="Normaalweb"/>
        <w:numPr>
          <w:ilvl w:val="0"/>
          <w:numId w:val="11"/>
        </w:numPr>
        <w:spacing w:before="0" w:beforeAutospacing="0" w:after="0" w:afterAutospacing="0"/>
        <w:jc w:val="both"/>
        <w:rPr>
          <w:rFonts w:ascii="Arial" w:hAnsi="Arial" w:cs="Arial"/>
          <w:sz w:val="20"/>
          <w:szCs w:val="20"/>
        </w:rPr>
      </w:pPr>
      <w:r w:rsidRPr="00AD3BB7">
        <w:rPr>
          <w:rFonts w:ascii="Arial" w:hAnsi="Arial" w:cs="Arial"/>
          <w:sz w:val="20"/>
          <w:szCs w:val="20"/>
        </w:rPr>
        <w:t>Voorafgaand aan het indienen van eventuele toekomstige aanvragen zal de Initiatiefnemer de financiële doorrekening conform de Planning ter toetsing voorleggen aan (@ van) de Gemeente. De Gemeente zal de financiële doorrekening beoordelen en eventuele opmerkingen kenbaar maken, die door de Initiatiefnemer in de vervolgstappen kunnen worden verwerkt.</w:t>
      </w:r>
    </w:p>
    <w:p w14:paraId="3FC4B110" w14:textId="217EB490" w:rsidR="00620F83" w:rsidRPr="00AD3BB7" w:rsidRDefault="00740EF4" w:rsidP="00AD3BB7">
      <w:pPr>
        <w:pStyle w:val="Normaalweb"/>
        <w:numPr>
          <w:ilvl w:val="0"/>
          <w:numId w:val="11"/>
        </w:numPr>
        <w:spacing w:before="0" w:beforeAutospacing="0" w:after="0" w:afterAutospacing="0"/>
        <w:jc w:val="both"/>
        <w:rPr>
          <w:rFonts w:ascii="Arial" w:hAnsi="Arial" w:cs="Arial"/>
          <w:sz w:val="20"/>
          <w:szCs w:val="20"/>
        </w:rPr>
      </w:pPr>
      <w:r w:rsidRPr="00AD3BB7">
        <w:rPr>
          <w:rFonts w:ascii="Arial" w:hAnsi="Arial" w:cs="Arial"/>
          <w:sz w:val="20"/>
          <w:szCs w:val="20"/>
        </w:rPr>
        <w:t xml:space="preserve">Het VO </w:t>
      </w:r>
      <w:r w:rsidR="00527D48" w:rsidRPr="00AD3BB7">
        <w:rPr>
          <w:rFonts w:ascii="Arial" w:hAnsi="Arial" w:cs="Arial"/>
          <w:sz w:val="20"/>
          <w:szCs w:val="20"/>
        </w:rPr>
        <w:t xml:space="preserve">en de financiële doorrekening </w:t>
      </w:r>
      <w:r w:rsidRPr="00AD3BB7">
        <w:rPr>
          <w:rFonts w:ascii="Arial" w:hAnsi="Arial" w:cs="Arial"/>
          <w:sz w:val="20"/>
          <w:szCs w:val="20"/>
        </w:rPr>
        <w:t xml:space="preserve">vormen </w:t>
      </w:r>
      <w:r w:rsidR="00527D48" w:rsidRPr="00AD3BB7">
        <w:rPr>
          <w:rFonts w:ascii="Arial" w:hAnsi="Arial" w:cs="Arial"/>
          <w:sz w:val="20"/>
          <w:szCs w:val="20"/>
        </w:rPr>
        <w:t xml:space="preserve">de </w:t>
      </w:r>
      <w:r w:rsidRPr="00AD3BB7">
        <w:rPr>
          <w:rFonts w:ascii="Arial" w:hAnsi="Arial" w:cs="Arial"/>
          <w:sz w:val="20"/>
          <w:szCs w:val="20"/>
        </w:rPr>
        <w:t xml:space="preserve">input voor de gezamenlijke Go/No-Go beslissing zoals beschreven in </w:t>
      </w:r>
      <w:r w:rsidRPr="00AD3BB7">
        <w:rPr>
          <w:rFonts w:ascii="Arial" w:hAnsi="Arial" w:cs="Arial"/>
          <w:sz w:val="20"/>
          <w:szCs w:val="20"/>
          <w:u w:val="single"/>
        </w:rPr>
        <w:t xml:space="preserve">Artikel </w:t>
      </w:r>
      <w:r w:rsidR="001F29FA" w:rsidRPr="00AD3BB7">
        <w:rPr>
          <w:rFonts w:ascii="Arial" w:hAnsi="Arial" w:cs="Arial"/>
          <w:sz w:val="20"/>
          <w:szCs w:val="20"/>
          <w:u w:val="single"/>
        </w:rPr>
        <w:t>13</w:t>
      </w:r>
      <w:r w:rsidR="001F29FA" w:rsidRPr="00AD3BB7">
        <w:rPr>
          <w:rFonts w:ascii="Arial" w:hAnsi="Arial" w:cs="Arial"/>
          <w:sz w:val="20"/>
          <w:szCs w:val="20"/>
        </w:rPr>
        <w:t xml:space="preserve"> </w:t>
      </w:r>
      <w:r w:rsidRPr="00AD3BB7">
        <w:rPr>
          <w:rFonts w:ascii="Arial" w:hAnsi="Arial" w:cs="Arial"/>
          <w:sz w:val="20"/>
          <w:szCs w:val="20"/>
        </w:rPr>
        <w:t xml:space="preserve">van deze Overeenkomst. </w:t>
      </w:r>
      <w:r w:rsidR="00620F83" w:rsidRPr="00AD3BB7">
        <w:rPr>
          <w:rFonts w:ascii="Arial" w:hAnsi="Arial" w:cs="Arial"/>
          <w:sz w:val="20"/>
          <w:szCs w:val="20"/>
        </w:rPr>
        <w:t>De Initiatiefnemer blijft te allen tijde verantwoordelijk voor de inhoud van de ontwerpen en onderzoeken. De toetsing of opmerkingen van de Gemeente in deze fase vormen geen goedkeuring of toezegging tot het nemen van publiekrechtelijke besluiten.</w:t>
      </w:r>
    </w:p>
    <w:p w14:paraId="77C9956A" w14:textId="0F6205E2" w:rsidR="00620F83" w:rsidRPr="00AD3BB7" w:rsidRDefault="00620F83" w:rsidP="00AD3BB7">
      <w:pPr>
        <w:pStyle w:val="Normaalweb"/>
        <w:numPr>
          <w:ilvl w:val="0"/>
          <w:numId w:val="11"/>
        </w:numPr>
        <w:spacing w:before="0" w:beforeAutospacing="0" w:after="0" w:afterAutospacing="0"/>
        <w:jc w:val="both"/>
        <w:rPr>
          <w:rFonts w:ascii="Arial" w:hAnsi="Arial" w:cs="Arial"/>
          <w:sz w:val="20"/>
          <w:szCs w:val="20"/>
        </w:rPr>
      </w:pPr>
      <w:r w:rsidRPr="00AD3BB7">
        <w:rPr>
          <w:rFonts w:ascii="Arial" w:hAnsi="Arial" w:cs="Arial"/>
          <w:sz w:val="20"/>
          <w:szCs w:val="20"/>
        </w:rPr>
        <w:t xml:space="preserve">In deze fase </w:t>
      </w:r>
      <w:r w:rsidR="00B00582" w:rsidRPr="00AD3BB7">
        <w:rPr>
          <w:rFonts w:ascii="Arial" w:hAnsi="Arial" w:cs="Arial"/>
          <w:sz w:val="20"/>
          <w:szCs w:val="20"/>
        </w:rPr>
        <w:t>zijn de Partijen</w:t>
      </w:r>
      <w:r w:rsidRPr="00AD3BB7">
        <w:rPr>
          <w:rFonts w:ascii="Arial" w:hAnsi="Arial" w:cs="Arial"/>
          <w:sz w:val="20"/>
          <w:szCs w:val="20"/>
        </w:rPr>
        <w:t xml:space="preserve"> verplicht om de benodigde </w:t>
      </w:r>
      <w:r w:rsidR="00F17AFA" w:rsidRPr="00AD3BB7">
        <w:rPr>
          <w:rFonts w:ascii="Arial" w:hAnsi="Arial" w:cs="Arial"/>
          <w:sz w:val="20"/>
          <w:szCs w:val="20"/>
        </w:rPr>
        <w:t>plannen, onderzoeken, ontwerpen en berekeningen</w:t>
      </w:r>
      <w:r w:rsidRPr="00AD3BB7">
        <w:rPr>
          <w:rFonts w:ascii="Arial" w:hAnsi="Arial" w:cs="Arial"/>
          <w:sz w:val="20"/>
          <w:szCs w:val="20"/>
        </w:rPr>
        <w:t xml:space="preserve"> tijdig conform de Planning op te stellen</w:t>
      </w:r>
      <w:r w:rsidR="00B00582" w:rsidRPr="00AD3BB7">
        <w:rPr>
          <w:rFonts w:ascii="Arial" w:hAnsi="Arial" w:cs="Arial"/>
          <w:sz w:val="20"/>
          <w:szCs w:val="20"/>
        </w:rPr>
        <w:t xml:space="preserve">, </w:t>
      </w:r>
      <w:r w:rsidRPr="00AD3BB7">
        <w:rPr>
          <w:rFonts w:ascii="Arial" w:hAnsi="Arial" w:cs="Arial"/>
          <w:sz w:val="20"/>
          <w:szCs w:val="20"/>
        </w:rPr>
        <w:t>aan te leveren</w:t>
      </w:r>
      <w:r w:rsidR="00B00582" w:rsidRPr="00AD3BB7">
        <w:rPr>
          <w:rFonts w:ascii="Arial" w:hAnsi="Arial" w:cs="Arial"/>
          <w:sz w:val="20"/>
          <w:szCs w:val="20"/>
        </w:rPr>
        <w:t xml:space="preserve"> en te toetsen</w:t>
      </w:r>
      <w:r w:rsidRPr="00AD3BB7">
        <w:rPr>
          <w:rFonts w:ascii="Arial" w:hAnsi="Arial" w:cs="Arial"/>
          <w:sz w:val="20"/>
          <w:szCs w:val="20"/>
        </w:rPr>
        <w:t>.</w:t>
      </w:r>
    </w:p>
    <w:p w14:paraId="0B760536" w14:textId="76191DF0" w:rsidR="00620F83" w:rsidRPr="00AD3BB7" w:rsidRDefault="00620F83" w:rsidP="00AD3BB7">
      <w:pPr>
        <w:pStyle w:val="Normaalweb"/>
        <w:numPr>
          <w:ilvl w:val="0"/>
          <w:numId w:val="11"/>
        </w:numPr>
        <w:spacing w:before="0" w:beforeAutospacing="0" w:after="0" w:afterAutospacing="0"/>
        <w:jc w:val="both"/>
        <w:rPr>
          <w:rFonts w:ascii="Arial" w:hAnsi="Arial" w:cs="Arial"/>
          <w:sz w:val="20"/>
          <w:szCs w:val="20"/>
        </w:rPr>
      </w:pPr>
      <w:r w:rsidRPr="00AD3BB7">
        <w:rPr>
          <w:rFonts w:ascii="Arial" w:hAnsi="Arial" w:cs="Arial"/>
          <w:sz w:val="20"/>
          <w:szCs w:val="20"/>
        </w:rPr>
        <w:t>Eventuele toekomstige</w:t>
      </w:r>
      <w:r w:rsidR="001A469E" w:rsidRPr="00AD3BB7">
        <w:rPr>
          <w:rFonts w:ascii="Arial" w:hAnsi="Arial" w:cs="Arial"/>
          <w:sz w:val="20"/>
          <w:szCs w:val="20"/>
        </w:rPr>
        <w:t xml:space="preserve"> voorbereiding en</w:t>
      </w:r>
      <w:r w:rsidRPr="00AD3BB7">
        <w:rPr>
          <w:rFonts w:ascii="Arial" w:hAnsi="Arial" w:cs="Arial"/>
          <w:sz w:val="20"/>
          <w:szCs w:val="20"/>
        </w:rPr>
        <w:t xml:space="preserve"> realisatie van het </w:t>
      </w:r>
      <w:r w:rsidR="00D6491F" w:rsidRPr="00AD3BB7">
        <w:rPr>
          <w:rFonts w:ascii="Arial" w:hAnsi="Arial" w:cs="Arial"/>
          <w:sz w:val="20"/>
          <w:szCs w:val="20"/>
        </w:rPr>
        <w:t>Initiatiefplan</w:t>
      </w:r>
      <w:r w:rsidRPr="00AD3BB7">
        <w:rPr>
          <w:rFonts w:ascii="Arial" w:hAnsi="Arial" w:cs="Arial"/>
          <w:sz w:val="20"/>
          <w:szCs w:val="20"/>
        </w:rPr>
        <w:t>, het indienen van vergunningen</w:t>
      </w:r>
      <w:r w:rsidR="001F29FA" w:rsidRPr="00AD3BB7">
        <w:rPr>
          <w:rFonts w:ascii="Arial" w:hAnsi="Arial" w:cs="Arial"/>
          <w:sz w:val="20"/>
          <w:szCs w:val="20"/>
        </w:rPr>
        <w:t xml:space="preserve"> (waaronder de Bopa)</w:t>
      </w:r>
      <w:r w:rsidRPr="00AD3BB7">
        <w:rPr>
          <w:rFonts w:ascii="Arial" w:hAnsi="Arial" w:cs="Arial"/>
          <w:sz w:val="20"/>
          <w:szCs w:val="20"/>
        </w:rPr>
        <w:t xml:space="preserve"> of het wijzigen van het Omgevingsplan valt buiten de reikwijdte van deze </w:t>
      </w:r>
      <w:r w:rsidR="005322D9" w:rsidRPr="00AD3BB7">
        <w:rPr>
          <w:rFonts w:ascii="Arial" w:hAnsi="Arial" w:cs="Arial"/>
          <w:sz w:val="20"/>
          <w:szCs w:val="20"/>
        </w:rPr>
        <w:t>Ov</w:t>
      </w:r>
      <w:r w:rsidRPr="00AD3BB7">
        <w:rPr>
          <w:rFonts w:ascii="Arial" w:hAnsi="Arial" w:cs="Arial"/>
          <w:sz w:val="20"/>
          <w:szCs w:val="20"/>
        </w:rPr>
        <w:t>ereenkomst.</w:t>
      </w:r>
      <w:r w:rsidR="002F335C" w:rsidRPr="00AD3BB7">
        <w:rPr>
          <w:rFonts w:ascii="Arial" w:hAnsi="Arial" w:cs="Arial"/>
          <w:sz w:val="20"/>
          <w:szCs w:val="20"/>
        </w:rPr>
        <w:t xml:space="preserve"> </w:t>
      </w:r>
    </w:p>
    <w:p w14:paraId="659A6EAB" w14:textId="77777777" w:rsidR="00620F83" w:rsidRPr="00AD3BB7" w:rsidRDefault="00620F83" w:rsidP="00AD3BB7">
      <w:pPr>
        <w:pStyle w:val="Alineanummering1"/>
        <w:numPr>
          <w:ilvl w:val="0"/>
          <w:numId w:val="0"/>
        </w:numPr>
        <w:spacing w:after="0" w:line="240" w:lineRule="auto"/>
        <w:ind w:left="1021" w:hanging="1021"/>
        <w:rPr>
          <w:rFonts w:ascii="Arial" w:hAnsi="Arial" w:cs="Arial"/>
          <w:sz w:val="20"/>
        </w:rPr>
      </w:pPr>
    </w:p>
    <w:p w14:paraId="0CA78589" w14:textId="14E1AAD1" w:rsidR="00085D73" w:rsidRPr="00AD3BB7" w:rsidRDefault="00085D73" w:rsidP="00AD3BB7">
      <w:pPr>
        <w:pStyle w:val="Alineanummering1"/>
        <w:numPr>
          <w:ilvl w:val="0"/>
          <w:numId w:val="0"/>
        </w:numPr>
        <w:spacing w:after="0" w:line="240" w:lineRule="auto"/>
        <w:rPr>
          <w:rFonts w:ascii="Arial" w:hAnsi="Arial" w:cs="Arial"/>
          <w:sz w:val="20"/>
          <w:u w:val="single"/>
        </w:rPr>
      </w:pPr>
      <w:r w:rsidRPr="00AD3BB7">
        <w:rPr>
          <w:rFonts w:ascii="Arial" w:hAnsi="Arial" w:cs="Arial"/>
          <w:sz w:val="20"/>
          <w:u w:val="single"/>
        </w:rPr>
        <w:t xml:space="preserve">Artikel </w:t>
      </w:r>
      <w:r w:rsidR="00FD6B85" w:rsidRPr="00AD3BB7">
        <w:rPr>
          <w:rFonts w:ascii="Arial" w:hAnsi="Arial" w:cs="Arial"/>
          <w:sz w:val="20"/>
          <w:u w:val="single"/>
        </w:rPr>
        <w:t>9</w:t>
      </w:r>
      <w:r w:rsidRPr="00AD3BB7">
        <w:rPr>
          <w:rFonts w:ascii="Arial" w:hAnsi="Arial" w:cs="Arial"/>
          <w:sz w:val="20"/>
          <w:u w:val="single"/>
        </w:rPr>
        <w:tab/>
        <w:t>Publieke Voorzieningen</w:t>
      </w:r>
      <w:r w:rsidR="007441B5" w:rsidRPr="00AD3BB7">
        <w:rPr>
          <w:rFonts w:ascii="Arial" w:hAnsi="Arial" w:cs="Arial"/>
          <w:sz w:val="20"/>
          <w:u w:val="single"/>
        </w:rPr>
        <w:t xml:space="preserve"> (voorbereidingsfase)</w:t>
      </w:r>
    </w:p>
    <w:p w14:paraId="11BA9ADC" w14:textId="37F27EDE" w:rsidR="00085D73" w:rsidRPr="00AD3BB7" w:rsidRDefault="00085D73" w:rsidP="00AD3BB7">
      <w:pPr>
        <w:pStyle w:val="Nummering3"/>
        <w:numPr>
          <w:ilvl w:val="0"/>
          <w:numId w:val="0"/>
        </w:numPr>
        <w:spacing w:after="0" w:line="240" w:lineRule="auto"/>
        <w:rPr>
          <w:rFonts w:ascii="Arial" w:hAnsi="Arial" w:cs="Arial"/>
          <w:sz w:val="20"/>
          <w:highlight w:val="yellow"/>
        </w:rPr>
      </w:pPr>
    </w:p>
    <w:p w14:paraId="1AACC3F6" w14:textId="3062D7BD" w:rsidR="007441B5" w:rsidRPr="00AD3BB7" w:rsidRDefault="007441B5" w:rsidP="00AD3BB7">
      <w:pPr>
        <w:pStyle w:val="Normaalweb"/>
        <w:numPr>
          <w:ilvl w:val="0"/>
          <w:numId w:val="22"/>
        </w:numPr>
        <w:spacing w:before="0" w:beforeAutospacing="0" w:after="0" w:afterAutospacing="0"/>
        <w:jc w:val="both"/>
        <w:rPr>
          <w:rFonts w:ascii="Arial" w:hAnsi="Arial" w:cs="Arial"/>
          <w:sz w:val="20"/>
          <w:szCs w:val="20"/>
        </w:rPr>
      </w:pPr>
      <w:r w:rsidRPr="00AD3BB7">
        <w:rPr>
          <w:rFonts w:ascii="Arial" w:hAnsi="Arial" w:cs="Arial"/>
          <w:sz w:val="20"/>
          <w:szCs w:val="20"/>
        </w:rPr>
        <w:t xml:space="preserve">In het kader van het </w:t>
      </w:r>
      <w:r w:rsidR="00041291" w:rsidRPr="00AD3BB7">
        <w:rPr>
          <w:rFonts w:ascii="Arial" w:hAnsi="Arial" w:cs="Arial"/>
          <w:sz w:val="20"/>
          <w:szCs w:val="20"/>
        </w:rPr>
        <w:t xml:space="preserve">Haalbaarheidsonderzoek </w:t>
      </w:r>
      <w:r w:rsidRPr="00AD3BB7">
        <w:rPr>
          <w:rFonts w:ascii="Arial" w:hAnsi="Arial" w:cs="Arial"/>
          <w:sz w:val="20"/>
          <w:szCs w:val="20"/>
        </w:rPr>
        <w:t>worden de benodigde publieke voorzieningen in kaart gebracht en voorbereid, waaronder:</w:t>
      </w:r>
    </w:p>
    <w:p w14:paraId="70E66D16" w14:textId="383B06E9" w:rsidR="007441B5" w:rsidRPr="00AD3BB7" w:rsidRDefault="007441B5" w:rsidP="00AD3BB7">
      <w:pPr>
        <w:pStyle w:val="Normaalweb"/>
        <w:numPr>
          <w:ilvl w:val="0"/>
          <w:numId w:val="23"/>
        </w:numPr>
        <w:spacing w:before="0" w:beforeAutospacing="0" w:after="0" w:afterAutospacing="0"/>
        <w:jc w:val="both"/>
        <w:rPr>
          <w:rFonts w:ascii="Arial" w:hAnsi="Arial" w:cs="Arial"/>
          <w:sz w:val="20"/>
          <w:szCs w:val="20"/>
        </w:rPr>
      </w:pPr>
      <w:r w:rsidRPr="00AD3BB7">
        <w:rPr>
          <w:rFonts w:ascii="Arial" w:hAnsi="Arial" w:cs="Arial"/>
          <w:sz w:val="20"/>
          <w:szCs w:val="20"/>
        </w:rPr>
        <w:t>de (toekomstige) Openbare ruimte;</w:t>
      </w:r>
    </w:p>
    <w:p w14:paraId="52F3D216" w14:textId="42E1F88D" w:rsidR="007441B5" w:rsidRPr="00AD3BB7" w:rsidRDefault="007441B5" w:rsidP="00AD3BB7">
      <w:pPr>
        <w:pStyle w:val="Normaalweb"/>
        <w:numPr>
          <w:ilvl w:val="0"/>
          <w:numId w:val="23"/>
        </w:numPr>
        <w:spacing w:before="0" w:beforeAutospacing="0" w:after="0" w:afterAutospacing="0"/>
        <w:jc w:val="both"/>
        <w:rPr>
          <w:rFonts w:ascii="Arial" w:hAnsi="Arial" w:cs="Arial"/>
          <w:sz w:val="20"/>
          <w:szCs w:val="20"/>
        </w:rPr>
      </w:pPr>
      <w:r w:rsidRPr="00AD3BB7">
        <w:rPr>
          <w:rFonts w:ascii="Arial" w:hAnsi="Arial" w:cs="Arial"/>
          <w:sz w:val="20"/>
          <w:szCs w:val="20"/>
        </w:rPr>
        <w:t>bovenwijkse voorzieningen;</w:t>
      </w:r>
    </w:p>
    <w:p w14:paraId="6ECF81D0" w14:textId="619A5991" w:rsidR="007441B5" w:rsidRPr="00AD3BB7" w:rsidRDefault="007441B5" w:rsidP="00AD3BB7">
      <w:pPr>
        <w:pStyle w:val="Normaalweb"/>
        <w:numPr>
          <w:ilvl w:val="0"/>
          <w:numId w:val="23"/>
        </w:numPr>
        <w:spacing w:before="0" w:beforeAutospacing="0" w:after="0" w:afterAutospacing="0"/>
        <w:jc w:val="both"/>
        <w:rPr>
          <w:rFonts w:ascii="Arial" w:hAnsi="Arial" w:cs="Arial"/>
          <w:sz w:val="20"/>
          <w:szCs w:val="20"/>
        </w:rPr>
      </w:pPr>
      <w:r w:rsidRPr="00AD3BB7">
        <w:rPr>
          <w:rFonts w:ascii="Arial" w:hAnsi="Arial" w:cs="Arial"/>
          <w:sz w:val="20"/>
          <w:szCs w:val="20"/>
        </w:rPr>
        <w:t>compensatie van natuurwaarden, groenvoorzieningen en watervoorzieningen.</w:t>
      </w:r>
    </w:p>
    <w:p w14:paraId="29B3F104" w14:textId="1AC3029F" w:rsidR="007441B5" w:rsidRPr="00AD3BB7" w:rsidRDefault="007441B5" w:rsidP="00AD3BB7">
      <w:pPr>
        <w:pStyle w:val="Normaalweb"/>
        <w:numPr>
          <w:ilvl w:val="0"/>
          <w:numId w:val="19"/>
        </w:numPr>
        <w:spacing w:before="0" w:beforeAutospacing="0" w:after="0" w:afterAutospacing="0"/>
        <w:jc w:val="both"/>
        <w:rPr>
          <w:rFonts w:ascii="Arial" w:hAnsi="Arial" w:cs="Arial"/>
          <w:sz w:val="20"/>
          <w:szCs w:val="20"/>
        </w:rPr>
      </w:pPr>
      <w:r w:rsidRPr="00AD3BB7">
        <w:rPr>
          <w:rFonts w:ascii="Arial" w:hAnsi="Arial" w:cs="Arial"/>
          <w:sz w:val="20"/>
          <w:szCs w:val="20"/>
        </w:rPr>
        <w:t>De Initiatiefnemer en de Gemeente stemmen af wie welke voorbereidende werkzaamheden treft, inclusief het verzamelen van informatie en het opstellen van schetsen en conceptplannen.</w:t>
      </w:r>
    </w:p>
    <w:p w14:paraId="0D260CA9" w14:textId="5DD60900" w:rsidR="00AE1D2F" w:rsidRPr="00AD3BB7" w:rsidRDefault="00AE1D2F" w:rsidP="00AD3BB7">
      <w:pPr>
        <w:pStyle w:val="Normaalweb"/>
        <w:numPr>
          <w:ilvl w:val="0"/>
          <w:numId w:val="19"/>
        </w:numPr>
        <w:spacing w:before="0" w:beforeAutospacing="0" w:after="0" w:afterAutospacing="0"/>
        <w:jc w:val="both"/>
        <w:rPr>
          <w:rFonts w:ascii="Arial" w:hAnsi="Arial" w:cs="Arial"/>
          <w:sz w:val="20"/>
          <w:szCs w:val="20"/>
        </w:rPr>
      </w:pPr>
      <w:r w:rsidRPr="00AD3BB7">
        <w:rPr>
          <w:rFonts w:ascii="Arial" w:hAnsi="Arial" w:cs="Arial"/>
          <w:sz w:val="20"/>
          <w:szCs w:val="20"/>
        </w:rPr>
        <w:t>Alle voorbereidende werkzaamheden ten aanzien van publieke voorzieningen worden uitgevoerd met het oog op een gezamenlijke Go/No-Go beslissing. Definitieve investeringen of uitvoering vinden pas plaats na een Go-besluit.</w:t>
      </w:r>
    </w:p>
    <w:p w14:paraId="7731E205" w14:textId="447CF934" w:rsidR="007441B5" w:rsidRPr="00AD3BB7" w:rsidRDefault="007441B5" w:rsidP="00AD3BB7">
      <w:pPr>
        <w:pStyle w:val="Normaalweb"/>
        <w:numPr>
          <w:ilvl w:val="0"/>
          <w:numId w:val="19"/>
        </w:numPr>
        <w:spacing w:before="0" w:beforeAutospacing="0" w:after="0" w:afterAutospacing="0"/>
        <w:jc w:val="both"/>
        <w:rPr>
          <w:rFonts w:ascii="Arial" w:hAnsi="Arial" w:cs="Arial"/>
          <w:sz w:val="20"/>
          <w:szCs w:val="20"/>
        </w:rPr>
      </w:pPr>
      <w:r w:rsidRPr="00AD3BB7">
        <w:rPr>
          <w:rFonts w:ascii="Arial" w:hAnsi="Arial" w:cs="Arial"/>
          <w:sz w:val="20"/>
          <w:szCs w:val="20"/>
        </w:rPr>
        <w:t>De afstemming en voorbereiding van de (toekomstige) publieke voorzieningen laat de publiekrechtelijke positie, verantwoordelijkheden en bevoegdheden van de Gemeente volledig onverlet.</w:t>
      </w:r>
    </w:p>
    <w:p w14:paraId="7E240B14" w14:textId="716953E8" w:rsidR="007441B5" w:rsidRPr="00AD3BB7" w:rsidRDefault="007441B5" w:rsidP="00AD3BB7">
      <w:pPr>
        <w:pStyle w:val="Normaalweb"/>
        <w:numPr>
          <w:ilvl w:val="0"/>
          <w:numId w:val="19"/>
        </w:numPr>
        <w:spacing w:before="0" w:beforeAutospacing="0" w:after="0" w:afterAutospacing="0"/>
        <w:jc w:val="both"/>
        <w:rPr>
          <w:rFonts w:ascii="Arial" w:hAnsi="Arial" w:cs="Arial"/>
          <w:sz w:val="20"/>
          <w:szCs w:val="20"/>
        </w:rPr>
      </w:pPr>
      <w:r w:rsidRPr="00AD3BB7">
        <w:rPr>
          <w:rFonts w:ascii="Arial" w:hAnsi="Arial" w:cs="Arial"/>
          <w:sz w:val="20"/>
          <w:szCs w:val="20"/>
        </w:rPr>
        <w:t xml:space="preserve">De Partijen bespreken en leggen de voorgenomen wijze van inrichting en materialisatie van de publieke voorzieningen vast in </w:t>
      </w:r>
      <w:r w:rsidR="00C9452A" w:rsidRPr="00AD3BB7">
        <w:rPr>
          <w:rFonts w:ascii="Arial" w:hAnsi="Arial" w:cs="Arial"/>
          <w:sz w:val="20"/>
          <w:szCs w:val="20"/>
        </w:rPr>
        <w:t xml:space="preserve">de plannen genoemd in </w:t>
      </w:r>
      <w:r w:rsidR="00C9452A" w:rsidRPr="00AD3BB7">
        <w:rPr>
          <w:rFonts w:ascii="Arial" w:hAnsi="Arial" w:cs="Arial"/>
          <w:sz w:val="20"/>
          <w:szCs w:val="20"/>
          <w:u w:val="single"/>
        </w:rPr>
        <w:t xml:space="preserve">Artikel </w:t>
      </w:r>
      <w:r w:rsidR="00725027" w:rsidRPr="00AD3BB7">
        <w:rPr>
          <w:rFonts w:ascii="Arial" w:hAnsi="Arial" w:cs="Arial"/>
          <w:sz w:val="20"/>
          <w:szCs w:val="20"/>
          <w:u w:val="single"/>
        </w:rPr>
        <w:t>5 lid d</w:t>
      </w:r>
      <w:r w:rsidR="00725027" w:rsidRPr="00AD3BB7">
        <w:rPr>
          <w:rFonts w:ascii="Arial" w:hAnsi="Arial" w:cs="Arial"/>
          <w:sz w:val="20"/>
          <w:szCs w:val="20"/>
        </w:rPr>
        <w:t xml:space="preserve"> </w:t>
      </w:r>
      <w:r w:rsidR="00C9452A" w:rsidRPr="00AD3BB7">
        <w:rPr>
          <w:rFonts w:ascii="Arial" w:hAnsi="Arial" w:cs="Arial"/>
          <w:sz w:val="20"/>
          <w:szCs w:val="20"/>
        </w:rPr>
        <w:t>van deze Overeenkomst</w:t>
      </w:r>
      <w:r w:rsidRPr="00AD3BB7">
        <w:rPr>
          <w:rFonts w:ascii="Arial" w:hAnsi="Arial" w:cs="Arial"/>
          <w:sz w:val="20"/>
          <w:szCs w:val="20"/>
        </w:rPr>
        <w:t>.</w:t>
      </w:r>
    </w:p>
    <w:p w14:paraId="7474DAEE" w14:textId="59296450" w:rsidR="00852C10" w:rsidRPr="00AD3BB7" w:rsidRDefault="00852C10" w:rsidP="00AD3BB7">
      <w:pPr>
        <w:pStyle w:val="Normaalweb"/>
        <w:numPr>
          <w:ilvl w:val="0"/>
          <w:numId w:val="19"/>
        </w:numPr>
        <w:spacing w:before="0" w:beforeAutospacing="0" w:after="0" w:afterAutospacing="0"/>
        <w:jc w:val="both"/>
        <w:rPr>
          <w:rFonts w:ascii="Arial" w:hAnsi="Arial" w:cs="Arial"/>
          <w:sz w:val="20"/>
          <w:szCs w:val="20"/>
        </w:rPr>
      </w:pPr>
      <w:r w:rsidRPr="00AD3BB7">
        <w:rPr>
          <w:rFonts w:ascii="Arial" w:hAnsi="Arial" w:cs="Arial"/>
          <w:sz w:val="20"/>
          <w:szCs w:val="20"/>
        </w:rPr>
        <w:t>Eventuele toekomstige voorbereiding</w:t>
      </w:r>
      <w:r w:rsidR="008843A2" w:rsidRPr="00AD3BB7">
        <w:rPr>
          <w:rFonts w:ascii="Arial" w:hAnsi="Arial" w:cs="Arial"/>
          <w:sz w:val="20"/>
          <w:szCs w:val="20"/>
        </w:rPr>
        <w:t xml:space="preserve">, toezicht en uitvoering van </w:t>
      </w:r>
      <w:r w:rsidRPr="00AD3BB7">
        <w:rPr>
          <w:rFonts w:ascii="Arial" w:hAnsi="Arial" w:cs="Arial"/>
          <w:sz w:val="20"/>
          <w:szCs w:val="20"/>
        </w:rPr>
        <w:t xml:space="preserve">de aanleg van de publieke voorzieningen, het indienen van vergunningen of het wijzigen van het Omgevingsplan valt buiten de reikwijdte van deze Overeenkomst. </w:t>
      </w:r>
    </w:p>
    <w:p w14:paraId="591F0F41" w14:textId="44EB55B0" w:rsidR="00EC5A9B" w:rsidRPr="00AD3BB7" w:rsidRDefault="00EC5A9B" w:rsidP="00AD3BB7">
      <w:pPr>
        <w:jc w:val="both"/>
        <w:rPr>
          <w:rFonts w:ascii="Arial" w:hAnsi="Arial" w:cs="Arial"/>
          <w:b/>
          <w:sz w:val="20"/>
          <w:szCs w:val="20"/>
          <w:u w:val="single"/>
        </w:rPr>
      </w:pPr>
    </w:p>
    <w:p w14:paraId="156E5FB4" w14:textId="426C5358" w:rsidR="00085D73" w:rsidRPr="00AD3BB7" w:rsidRDefault="00FD6B85" w:rsidP="00AD3BB7">
      <w:pPr>
        <w:jc w:val="both"/>
        <w:rPr>
          <w:rFonts w:ascii="Arial" w:hAnsi="Arial" w:cs="Arial"/>
          <w:sz w:val="20"/>
          <w:szCs w:val="20"/>
        </w:rPr>
      </w:pPr>
      <w:r w:rsidRPr="00AD3BB7">
        <w:rPr>
          <w:rFonts w:ascii="Arial" w:hAnsi="Arial" w:cs="Arial"/>
          <w:b/>
          <w:sz w:val="20"/>
          <w:szCs w:val="20"/>
          <w:u w:val="single"/>
        </w:rPr>
        <w:t>A</w:t>
      </w:r>
      <w:r w:rsidR="00085D73" w:rsidRPr="00AD3BB7">
        <w:rPr>
          <w:rFonts w:ascii="Arial" w:hAnsi="Arial" w:cs="Arial"/>
          <w:b/>
          <w:sz w:val="20"/>
          <w:szCs w:val="20"/>
          <w:u w:val="single"/>
        </w:rPr>
        <w:t xml:space="preserve">rtikel </w:t>
      </w:r>
      <w:r w:rsidRPr="00AD3BB7">
        <w:rPr>
          <w:rFonts w:ascii="Arial" w:hAnsi="Arial" w:cs="Arial"/>
          <w:b/>
          <w:sz w:val="20"/>
          <w:szCs w:val="20"/>
          <w:u w:val="single"/>
        </w:rPr>
        <w:t>10</w:t>
      </w:r>
      <w:r w:rsidR="00085D73" w:rsidRPr="00AD3BB7">
        <w:rPr>
          <w:rFonts w:ascii="Arial" w:hAnsi="Arial" w:cs="Arial"/>
          <w:b/>
          <w:sz w:val="20"/>
          <w:szCs w:val="20"/>
          <w:u w:val="single"/>
        </w:rPr>
        <w:tab/>
      </w:r>
      <w:r w:rsidR="00085D73" w:rsidRPr="00AD3BB7">
        <w:rPr>
          <w:rFonts w:ascii="Arial" w:hAnsi="Arial" w:cs="Arial"/>
          <w:b/>
          <w:sz w:val="20"/>
          <w:szCs w:val="20"/>
          <w:u w:val="single"/>
        </w:rPr>
        <w:tab/>
        <w:t xml:space="preserve">Betrokken percelen en </w:t>
      </w:r>
      <w:r w:rsidR="00C36798" w:rsidRPr="00AD3BB7">
        <w:rPr>
          <w:rFonts w:ascii="Arial" w:hAnsi="Arial" w:cs="Arial"/>
          <w:b/>
          <w:sz w:val="20"/>
          <w:szCs w:val="20"/>
          <w:u w:val="single"/>
        </w:rPr>
        <w:t>voorlopige grondafspraken</w:t>
      </w:r>
    </w:p>
    <w:p w14:paraId="465A2BAC" w14:textId="648627BB" w:rsidR="00085D73" w:rsidRPr="00AD3BB7" w:rsidRDefault="00085D73" w:rsidP="00AD3BB7">
      <w:pPr>
        <w:pStyle w:val="Alineanummering1"/>
        <w:numPr>
          <w:ilvl w:val="0"/>
          <w:numId w:val="0"/>
        </w:numPr>
        <w:spacing w:after="0" w:line="240" w:lineRule="auto"/>
        <w:ind w:left="1021" w:hanging="1021"/>
        <w:rPr>
          <w:rFonts w:ascii="Arial" w:hAnsi="Arial" w:cs="Arial"/>
          <w:sz w:val="20"/>
          <w:u w:val="single"/>
        </w:rPr>
      </w:pPr>
    </w:p>
    <w:p w14:paraId="0C4A3091" w14:textId="1F8FCDD0" w:rsidR="00085D73" w:rsidRPr="00AD3BB7" w:rsidRDefault="00085D73" w:rsidP="00AD3BB7">
      <w:pPr>
        <w:pStyle w:val="Alineanummering1"/>
        <w:numPr>
          <w:ilvl w:val="0"/>
          <w:numId w:val="0"/>
        </w:numPr>
        <w:spacing w:after="0" w:line="240" w:lineRule="auto"/>
        <w:ind w:left="1021" w:hanging="1021"/>
        <w:rPr>
          <w:rFonts w:ascii="Arial" w:hAnsi="Arial" w:cs="Arial"/>
          <w:b w:val="0"/>
          <w:bCs/>
          <w:i/>
          <w:iCs/>
          <w:sz w:val="20"/>
          <w:u w:val="single"/>
        </w:rPr>
      </w:pPr>
      <w:r w:rsidRPr="00AD3BB7">
        <w:rPr>
          <w:rFonts w:ascii="Arial" w:hAnsi="Arial" w:cs="Arial"/>
          <w:b w:val="0"/>
          <w:bCs/>
          <w:i/>
          <w:iCs/>
          <w:sz w:val="20"/>
          <w:u w:val="single"/>
        </w:rPr>
        <w:t>Percelen Initiatiefnemer</w:t>
      </w:r>
    </w:p>
    <w:p w14:paraId="1535DE4E" w14:textId="287E893F" w:rsidR="00085D73" w:rsidRPr="00AD3BB7" w:rsidRDefault="00085D73" w:rsidP="00AD3BB7">
      <w:pPr>
        <w:pStyle w:val="Alineanummering2"/>
        <w:numPr>
          <w:ilvl w:val="0"/>
          <w:numId w:val="8"/>
        </w:numPr>
        <w:spacing w:after="0" w:line="240" w:lineRule="auto"/>
        <w:rPr>
          <w:rFonts w:ascii="Arial" w:hAnsi="Arial" w:cs="Arial"/>
          <w:sz w:val="20"/>
        </w:rPr>
      </w:pPr>
      <w:r w:rsidRPr="00AD3BB7">
        <w:rPr>
          <w:rFonts w:ascii="Arial" w:hAnsi="Arial" w:cs="Arial"/>
          <w:sz w:val="20"/>
        </w:rPr>
        <w:t xml:space="preserve">De Initiatiefnemer is eigenaar van de binnen het </w:t>
      </w:r>
      <w:r w:rsidR="00943F53" w:rsidRPr="00AD3BB7">
        <w:rPr>
          <w:rFonts w:ascii="Arial" w:hAnsi="Arial" w:cs="Arial"/>
          <w:sz w:val="20"/>
        </w:rPr>
        <w:t>Plangebied</w:t>
      </w:r>
      <w:r w:rsidRPr="00AD3BB7">
        <w:rPr>
          <w:rFonts w:ascii="Arial" w:hAnsi="Arial" w:cs="Arial"/>
          <w:sz w:val="20"/>
        </w:rPr>
        <w:t xml:space="preserve"> gelegen percelen, plaatselijk bekend als gelegen aan/nabij de @ te @, kadastraal bekend gemeente @, sectie @:</w:t>
      </w:r>
    </w:p>
    <w:p w14:paraId="4E9E0F95" w14:textId="12FAE555" w:rsidR="00085D73" w:rsidRPr="00AD3BB7" w:rsidRDefault="00085D73" w:rsidP="00AD3BB7">
      <w:pPr>
        <w:pStyle w:val="Alineanummering2"/>
        <w:numPr>
          <w:ilvl w:val="0"/>
          <w:numId w:val="12"/>
        </w:numPr>
        <w:spacing w:after="0" w:line="240" w:lineRule="auto"/>
        <w:rPr>
          <w:rFonts w:ascii="Arial" w:hAnsi="Arial" w:cs="Arial"/>
          <w:sz w:val="20"/>
        </w:rPr>
      </w:pPr>
      <w:r w:rsidRPr="00AD3BB7">
        <w:rPr>
          <w:rFonts w:ascii="Arial" w:hAnsi="Arial" w:cs="Arial"/>
          <w:sz w:val="20"/>
        </w:rPr>
        <w:t xml:space="preserve">Nummer @ met een grootte van circa @ m2 en geheel/voor een gedeelte van circa @ gelegen binnen het </w:t>
      </w:r>
      <w:r w:rsidR="00094BDF" w:rsidRPr="00AD3BB7">
        <w:rPr>
          <w:rFonts w:ascii="Arial" w:hAnsi="Arial" w:cs="Arial"/>
          <w:sz w:val="20"/>
        </w:rPr>
        <w:t>Plangebied</w:t>
      </w:r>
      <w:r w:rsidRPr="00AD3BB7">
        <w:rPr>
          <w:rFonts w:ascii="Arial" w:hAnsi="Arial" w:cs="Arial"/>
          <w:sz w:val="20"/>
        </w:rPr>
        <w:t>;</w:t>
      </w:r>
    </w:p>
    <w:p w14:paraId="20C89847" w14:textId="3E3CB2D0" w:rsidR="00085D73" w:rsidRPr="00AD3BB7" w:rsidRDefault="00085D73" w:rsidP="00AD3BB7">
      <w:pPr>
        <w:pStyle w:val="Alineanummering2"/>
        <w:numPr>
          <w:ilvl w:val="0"/>
          <w:numId w:val="12"/>
        </w:numPr>
        <w:spacing w:after="0" w:line="240" w:lineRule="auto"/>
        <w:rPr>
          <w:rFonts w:ascii="Arial" w:hAnsi="Arial" w:cs="Arial"/>
          <w:sz w:val="20"/>
        </w:rPr>
      </w:pPr>
      <w:r w:rsidRPr="00AD3BB7">
        <w:rPr>
          <w:rFonts w:ascii="Arial" w:hAnsi="Arial" w:cs="Arial"/>
          <w:sz w:val="20"/>
        </w:rPr>
        <w:t xml:space="preserve">Nummer @ met een grootte van circa @ m2 en geheel/voor een gedeelte van circa @ gelegen binnen het </w:t>
      </w:r>
      <w:r w:rsidR="00094BDF" w:rsidRPr="00AD3BB7">
        <w:rPr>
          <w:rFonts w:ascii="Arial" w:hAnsi="Arial" w:cs="Arial"/>
          <w:sz w:val="20"/>
        </w:rPr>
        <w:t>Plangebied</w:t>
      </w:r>
      <w:r w:rsidRPr="00AD3BB7">
        <w:rPr>
          <w:rFonts w:ascii="Arial" w:hAnsi="Arial" w:cs="Arial"/>
          <w:sz w:val="20"/>
        </w:rPr>
        <w:t>;</w:t>
      </w:r>
    </w:p>
    <w:p w14:paraId="4A86AAC4" w14:textId="39A4B399" w:rsidR="00085D73" w:rsidRPr="00AD3BB7" w:rsidRDefault="00085D73" w:rsidP="00AD3BB7">
      <w:pPr>
        <w:pStyle w:val="Alineanummering2"/>
        <w:numPr>
          <w:ilvl w:val="0"/>
          <w:numId w:val="12"/>
        </w:numPr>
        <w:spacing w:after="0" w:line="240" w:lineRule="auto"/>
        <w:rPr>
          <w:rFonts w:ascii="Arial" w:hAnsi="Arial" w:cs="Arial"/>
          <w:sz w:val="20"/>
        </w:rPr>
      </w:pPr>
      <w:r w:rsidRPr="00AD3BB7">
        <w:rPr>
          <w:rFonts w:ascii="Arial" w:hAnsi="Arial" w:cs="Arial"/>
          <w:sz w:val="20"/>
        </w:rPr>
        <w:t xml:space="preserve">Nummer @ met een grootte van circa @ m2 en geheel/voor een gedeelte van circa @ gelegen binnen het </w:t>
      </w:r>
      <w:r w:rsidR="00094BDF" w:rsidRPr="00AD3BB7">
        <w:rPr>
          <w:rFonts w:ascii="Arial" w:hAnsi="Arial" w:cs="Arial"/>
          <w:sz w:val="20"/>
        </w:rPr>
        <w:t>Plangebied</w:t>
      </w:r>
      <w:r w:rsidRPr="00AD3BB7">
        <w:rPr>
          <w:rFonts w:ascii="Arial" w:hAnsi="Arial" w:cs="Arial"/>
          <w:sz w:val="20"/>
        </w:rPr>
        <w:t>.</w:t>
      </w:r>
    </w:p>
    <w:p w14:paraId="05ADC8ED" w14:textId="7FFAF341" w:rsidR="00085D73" w:rsidRPr="00AD3BB7" w:rsidRDefault="00085D73" w:rsidP="00AD3BB7">
      <w:pPr>
        <w:pStyle w:val="Alineanummering2"/>
        <w:numPr>
          <w:ilvl w:val="0"/>
          <w:numId w:val="8"/>
        </w:numPr>
        <w:spacing w:after="0" w:line="240" w:lineRule="auto"/>
        <w:rPr>
          <w:rFonts w:ascii="Arial" w:hAnsi="Arial" w:cs="Arial"/>
          <w:sz w:val="20"/>
        </w:rPr>
      </w:pPr>
      <w:r w:rsidRPr="00AD3BB7">
        <w:rPr>
          <w:rFonts w:ascii="Arial" w:hAnsi="Arial" w:cs="Arial"/>
          <w:sz w:val="20"/>
        </w:rPr>
        <w:t>De hiervoor genoemde (delen van) percelen; hierna te noemen: “</w:t>
      </w:r>
      <w:r w:rsidRPr="00AD3BB7">
        <w:rPr>
          <w:rFonts w:ascii="Arial" w:hAnsi="Arial" w:cs="Arial"/>
          <w:b/>
          <w:bCs/>
          <w:sz w:val="20"/>
          <w:highlight w:val="cyan"/>
        </w:rPr>
        <w:t>de Betrokken percelen</w:t>
      </w:r>
      <w:r w:rsidRPr="00AD3BB7">
        <w:rPr>
          <w:rFonts w:ascii="Arial" w:hAnsi="Arial" w:cs="Arial"/>
          <w:sz w:val="20"/>
        </w:rPr>
        <w:t xml:space="preserve">”.  </w:t>
      </w:r>
    </w:p>
    <w:p w14:paraId="7701EA5C" w14:textId="595305A3" w:rsidR="00085D73" w:rsidRPr="00AD3BB7" w:rsidRDefault="00085D73" w:rsidP="00AD3BB7">
      <w:pPr>
        <w:pStyle w:val="Alineanummering2"/>
        <w:numPr>
          <w:ilvl w:val="0"/>
          <w:numId w:val="0"/>
        </w:numPr>
        <w:spacing w:after="0" w:line="240" w:lineRule="auto"/>
        <w:rPr>
          <w:rFonts w:ascii="Arial" w:hAnsi="Arial" w:cs="Arial"/>
          <w:sz w:val="20"/>
        </w:rPr>
      </w:pPr>
    </w:p>
    <w:p w14:paraId="11B24B33" w14:textId="77777777" w:rsidR="008A1461" w:rsidRDefault="008A1461">
      <w:pPr>
        <w:spacing w:after="160" w:line="259" w:lineRule="auto"/>
        <w:rPr>
          <w:rFonts w:ascii="Arial" w:hAnsi="Arial" w:cs="Arial"/>
          <w:bCs/>
          <w:i/>
          <w:iCs/>
          <w:sz w:val="20"/>
          <w:szCs w:val="20"/>
          <w:u w:val="single"/>
        </w:rPr>
      </w:pPr>
      <w:r>
        <w:rPr>
          <w:rFonts w:ascii="Arial" w:hAnsi="Arial" w:cs="Arial"/>
          <w:b/>
          <w:bCs/>
          <w:i/>
          <w:iCs/>
          <w:sz w:val="20"/>
          <w:u w:val="single"/>
        </w:rPr>
        <w:br w:type="page"/>
      </w:r>
    </w:p>
    <w:p w14:paraId="4F33AC47" w14:textId="0DBC73C7" w:rsidR="00085D73" w:rsidRPr="00AD3BB7" w:rsidRDefault="00085D73" w:rsidP="00AD3BB7">
      <w:pPr>
        <w:pStyle w:val="Alineanummering1"/>
        <w:numPr>
          <w:ilvl w:val="0"/>
          <w:numId w:val="0"/>
        </w:numPr>
        <w:spacing w:after="0" w:line="240" w:lineRule="auto"/>
        <w:ind w:left="1021" w:hanging="1021"/>
        <w:rPr>
          <w:rFonts w:ascii="Arial" w:hAnsi="Arial" w:cs="Arial"/>
          <w:b w:val="0"/>
          <w:bCs/>
          <w:i/>
          <w:iCs/>
          <w:sz w:val="20"/>
          <w:u w:val="single"/>
        </w:rPr>
      </w:pPr>
      <w:r w:rsidRPr="00AD3BB7">
        <w:rPr>
          <w:rFonts w:ascii="Arial" w:hAnsi="Arial" w:cs="Arial"/>
          <w:b w:val="0"/>
          <w:bCs/>
          <w:i/>
          <w:iCs/>
          <w:sz w:val="20"/>
          <w:u w:val="single"/>
        </w:rPr>
        <w:lastRenderedPageBreak/>
        <w:t>Percelen Gemeente</w:t>
      </w:r>
    </w:p>
    <w:p w14:paraId="0C650AF2" w14:textId="45175D7D" w:rsidR="00085D73" w:rsidRPr="00AD3BB7" w:rsidRDefault="00085D73" w:rsidP="00AD3BB7">
      <w:pPr>
        <w:pStyle w:val="Alineanummering2"/>
        <w:numPr>
          <w:ilvl w:val="0"/>
          <w:numId w:val="8"/>
        </w:numPr>
        <w:spacing w:after="0" w:line="240" w:lineRule="auto"/>
        <w:rPr>
          <w:rFonts w:ascii="Arial" w:hAnsi="Arial" w:cs="Arial"/>
          <w:sz w:val="20"/>
        </w:rPr>
      </w:pPr>
      <w:r w:rsidRPr="00AD3BB7">
        <w:rPr>
          <w:rFonts w:ascii="Arial" w:hAnsi="Arial" w:cs="Arial"/>
          <w:sz w:val="20"/>
        </w:rPr>
        <w:t xml:space="preserve">De Gemeente is eigenaar van de binnen het </w:t>
      </w:r>
      <w:r w:rsidR="00D20AFA" w:rsidRPr="00AD3BB7">
        <w:rPr>
          <w:rFonts w:ascii="Arial" w:hAnsi="Arial" w:cs="Arial"/>
          <w:sz w:val="20"/>
        </w:rPr>
        <w:t xml:space="preserve">Plangebied </w:t>
      </w:r>
      <w:r w:rsidRPr="00AD3BB7">
        <w:rPr>
          <w:rFonts w:ascii="Arial" w:hAnsi="Arial" w:cs="Arial"/>
          <w:sz w:val="20"/>
        </w:rPr>
        <w:t>gelegen percelen, plaatselijk bekend als gelegen aan/nabij de @ te @, kadastraal bekend gemeente @, sectie @:</w:t>
      </w:r>
    </w:p>
    <w:p w14:paraId="1B618FA7" w14:textId="7E8ACCD8" w:rsidR="00085D73" w:rsidRPr="00AD3BB7" w:rsidRDefault="00085D73" w:rsidP="00AD3BB7">
      <w:pPr>
        <w:pStyle w:val="Alineanummering2"/>
        <w:numPr>
          <w:ilvl w:val="0"/>
          <w:numId w:val="28"/>
        </w:numPr>
        <w:spacing w:after="0" w:line="240" w:lineRule="auto"/>
        <w:rPr>
          <w:rFonts w:ascii="Arial" w:hAnsi="Arial" w:cs="Arial"/>
          <w:sz w:val="20"/>
        </w:rPr>
      </w:pPr>
      <w:r w:rsidRPr="00AD3BB7">
        <w:rPr>
          <w:rFonts w:ascii="Arial" w:hAnsi="Arial" w:cs="Arial"/>
          <w:sz w:val="20"/>
        </w:rPr>
        <w:t xml:space="preserve">Nummer @ met een grootte van circa @ m2 en geheel/voor een gedeelte van circa @ gelegen binnen het </w:t>
      </w:r>
      <w:r w:rsidR="00094BDF" w:rsidRPr="00AD3BB7">
        <w:rPr>
          <w:rFonts w:ascii="Arial" w:hAnsi="Arial" w:cs="Arial"/>
          <w:sz w:val="20"/>
        </w:rPr>
        <w:t>Plangebied</w:t>
      </w:r>
      <w:r w:rsidRPr="00AD3BB7">
        <w:rPr>
          <w:rFonts w:ascii="Arial" w:hAnsi="Arial" w:cs="Arial"/>
          <w:sz w:val="20"/>
        </w:rPr>
        <w:t>;</w:t>
      </w:r>
    </w:p>
    <w:p w14:paraId="08D0B3D1" w14:textId="2DE179A0" w:rsidR="00085D73" w:rsidRPr="00AD3BB7" w:rsidRDefault="00085D73" w:rsidP="00AD3BB7">
      <w:pPr>
        <w:pStyle w:val="Alineanummering2"/>
        <w:numPr>
          <w:ilvl w:val="0"/>
          <w:numId w:val="28"/>
        </w:numPr>
        <w:spacing w:after="0" w:line="240" w:lineRule="auto"/>
        <w:rPr>
          <w:rFonts w:ascii="Arial" w:hAnsi="Arial" w:cs="Arial"/>
          <w:sz w:val="20"/>
        </w:rPr>
      </w:pPr>
      <w:r w:rsidRPr="00AD3BB7">
        <w:rPr>
          <w:rFonts w:ascii="Arial" w:hAnsi="Arial" w:cs="Arial"/>
          <w:sz w:val="20"/>
        </w:rPr>
        <w:t xml:space="preserve">Nummer @ met een grootte van circa @ m2 en geheel/voor een gedeelte van circa @ gelegen binnen het </w:t>
      </w:r>
      <w:r w:rsidR="00094BDF" w:rsidRPr="00AD3BB7">
        <w:rPr>
          <w:rFonts w:ascii="Arial" w:hAnsi="Arial" w:cs="Arial"/>
          <w:sz w:val="20"/>
        </w:rPr>
        <w:t>Plangebied</w:t>
      </w:r>
      <w:r w:rsidRPr="00AD3BB7">
        <w:rPr>
          <w:rFonts w:ascii="Arial" w:hAnsi="Arial" w:cs="Arial"/>
          <w:sz w:val="20"/>
        </w:rPr>
        <w:t>;</w:t>
      </w:r>
    </w:p>
    <w:p w14:paraId="498F0A9A" w14:textId="3E03AC0B" w:rsidR="00085D73" w:rsidRPr="00AD3BB7" w:rsidRDefault="00085D73" w:rsidP="00AD3BB7">
      <w:pPr>
        <w:pStyle w:val="Alineanummering2"/>
        <w:numPr>
          <w:ilvl w:val="0"/>
          <w:numId w:val="28"/>
        </w:numPr>
        <w:spacing w:after="0" w:line="240" w:lineRule="auto"/>
        <w:rPr>
          <w:rFonts w:ascii="Arial" w:hAnsi="Arial" w:cs="Arial"/>
          <w:sz w:val="20"/>
        </w:rPr>
      </w:pPr>
      <w:r w:rsidRPr="00AD3BB7">
        <w:rPr>
          <w:rFonts w:ascii="Arial" w:hAnsi="Arial" w:cs="Arial"/>
          <w:sz w:val="20"/>
        </w:rPr>
        <w:t xml:space="preserve">Nummer @ met een grootte van circa @ m2 en geheel/voor een gedeelte van circa @ gelegen binnen het </w:t>
      </w:r>
      <w:r w:rsidR="00094BDF" w:rsidRPr="00AD3BB7">
        <w:rPr>
          <w:rFonts w:ascii="Arial" w:hAnsi="Arial" w:cs="Arial"/>
          <w:sz w:val="20"/>
        </w:rPr>
        <w:t>Plangebied</w:t>
      </w:r>
      <w:r w:rsidRPr="00AD3BB7">
        <w:rPr>
          <w:rFonts w:ascii="Arial" w:hAnsi="Arial" w:cs="Arial"/>
          <w:sz w:val="20"/>
        </w:rPr>
        <w:t>.</w:t>
      </w:r>
    </w:p>
    <w:p w14:paraId="0F96A032" w14:textId="77DB98CF" w:rsidR="00085D73" w:rsidRPr="00AD3BB7" w:rsidRDefault="00085D73" w:rsidP="00AD3BB7">
      <w:pPr>
        <w:pStyle w:val="Alineanummering2"/>
        <w:numPr>
          <w:ilvl w:val="0"/>
          <w:numId w:val="8"/>
        </w:numPr>
        <w:spacing w:after="0" w:line="240" w:lineRule="auto"/>
        <w:rPr>
          <w:rFonts w:ascii="Arial" w:hAnsi="Arial" w:cs="Arial"/>
          <w:sz w:val="20"/>
        </w:rPr>
      </w:pPr>
      <w:r w:rsidRPr="00AD3BB7">
        <w:rPr>
          <w:rFonts w:ascii="Arial" w:hAnsi="Arial" w:cs="Arial"/>
          <w:sz w:val="20"/>
        </w:rPr>
        <w:t>De hiervoor genoemde (delen van) percelen; hierna ook te noemen: “</w:t>
      </w:r>
      <w:r w:rsidRPr="00AD3BB7">
        <w:rPr>
          <w:rFonts w:ascii="Arial" w:hAnsi="Arial" w:cs="Arial"/>
          <w:b/>
          <w:bCs/>
          <w:sz w:val="20"/>
          <w:highlight w:val="cyan"/>
        </w:rPr>
        <w:t>de Betrokken percelen</w:t>
      </w:r>
      <w:r w:rsidRPr="00AD3BB7">
        <w:rPr>
          <w:rFonts w:ascii="Arial" w:hAnsi="Arial" w:cs="Arial"/>
          <w:sz w:val="20"/>
        </w:rPr>
        <w:t xml:space="preserve">”.  </w:t>
      </w:r>
    </w:p>
    <w:p w14:paraId="7154AB02" w14:textId="3E822EDE" w:rsidR="00D264A7" w:rsidRPr="00AD3BB7" w:rsidRDefault="00D264A7" w:rsidP="00AD3BB7">
      <w:pPr>
        <w:pStyle w:val="Alineanummering1"/>
        <w:numPr>
          <w:ilvl w:val="0"/>
          <w:numId w:val="0"/>
        </w:numPr>
        <w:spacing w:after="0" w:line="240" w:lineRule="auto"/>
        <w:rPr>
          <w:rFonts w:ascii="Arial" w:hAnsi="Arial" w:cs="Arial"/>
          <w:b w:val="0"/>
          <w:i/>
          <w:iCs/>
          <w:sz w:val="20"/>
          <w:u w:val="single"/>
        </w:rPr>
      </w:pPr>
    </w:p>
    <w:p w14:paraId="61F9A220" w14:textId="52EB6ED3" w:rsidR="00FC7B83" w:rsidRPr="00AD3BB7" w:rsidRDefault="00FC7B83" w:rsidP="00AD3BB7">
      <w:pPr>
        <w:pStyle w:val="Alineanummering1"/>
        <w:numPr>
          <w:ilvl w:val="0"/>
          <w:numId w:val="0"/>
        </w:numPr>
        <w:spacing w:after="0" w:line="240" w:lineRule="auto"/>
        <w:rPr>
          <w:rFonts w:ascii="Arial" w:hAnsi="Arial" w:cs="Arial"/>
          <w:b w:val="0"/>
          <w:i/>
          <w:iCs/>
          <w:sz w:val="20"/>
          <w:u w:val="single"/>
        </w:rPr>
      </w:pPr>
      <w:r w:rsidRPr="00AD3BB7">
        <w:rPr>
          <w:rFonts w:ascii="Arial" w:hAnsi="Arial" w:cs="Arial"/>
          <w:b w:val="0"/>
          <w:i/>
          <w:iCs/>
          <w:sz w:val="20"/>
          <w:u w:val="single"/>
        </w:rPr>
        <w:t>Voorlopige afspraken</w:t>
      </w:r>
    </w:p>
    <w:p w14:paraId="05AC85CE" w14:textId="78FAD331" w:rsidR="005B2192" w:rsidRPr="00AD3BB7" w:rsidRDefault="003C2D4D" w:rsidP="00AD3BB7">
      <w:pPr>
        <w:pStyle w:val="Alineanummering2"/>
        <w:numPr>
          <w:ilvl w:val="0"/>
          <w:numId w:val="8"/>
        </w:numPr>
        <w:spacing w:after="0" w:line="240" w:lineRule="auto"/>
        <w:rPr>
          <w:rFonts w:ascii="Arial" w:hAnsi="Arial" w:cs="Arial"/>
          <w:sz w:val="20"/>
        </w:rPr>
      </w:pPr>
      <w:r w:rsidRPr="00AD3BB7">
        <w:rPr>
          <w:rFonts w:ascii="Arial" w:hAnsi="Arial" w:cs="Arial"/>
          <w:sz w:val="20"/>
        </w:rPr>
        <w:t xml:space="preserve">De inventarisatie van de Betrokken percelen, inclusief eventuele voorlopige grondafspraken, dient als input voor de Go/No-Go beslissing. Definitieve koop- of leveringsverplichtingen ontstaan pas bij een Go-besluit en worden vastgelegd in </w:t>
      </w:r>
      <w:r w:rsidR="001A469E" w:rsidRPr="00AD3BB7">
        <w:rPr>
          <w:rFonts w:ascii="Arial" w:hAnsi="Arial" w:cs="Arial"/>
          <w:sz w:val="20"/>
        </w:rPr>
        <w:t>de AOK.</w:t>
      </w:r>
    </w:p>
    <w:p w14:paraId="0AB2A874" w14:textId="156BBFAB" w:rsidR="005B2192" w:rsidRPr="00AD3BB7" w:rsidRDefault="005B2192" w:rsidP="00AD3BB7">
      <w:pPr>
        <w:pStyle w:val="Alineanummering2"/>
        <w:numPr>
          <w:ilvl w:val="0"/>
          <w:numId w:val="8"/>
        </w:numPr>
        <w:spacing w:after="0" w:line="240" w:lineRule="auto"/>
        <w:rPr>
          <w:rFonts w:ascii="Arial" w:hAnsi="Arial" w:cs="Arial"/>
          <w:sz w:val="20"/>
        </w:rPr>
      </w:pPr>
      <w:r w:rsidRPr="00AD3BB7">
        <w:rPr>
          <w:rFonts w:ascii="Arial" w:hAnsi="Arial" w:cs="Arial"/>
          <w:sz w:val="20"/>
        </w:rPr>
        <w:t xml:space="preserve">Aan deze Overeenkomst kunnen geen rechten worden ontleend ten aanzien van verkoop, aankoop, ruiling of ingebruikgeving van </w:t>
      </w:r>
      <w:commentRangeStart w:id="25"/>
      <w:r w:rsidRPr="00AD3BB7">
        <w:rPr>
          <w:rFonts w:ascii="Arial" w:hAnsi="Arial" w:cs="Arial"/>
          <w:sz w:val="20"/>
        </w:rPr>
        <w:t>gronden</w:t>
      </w:r>
      <w:commentRangeEnd w:id="25"/>
      <w:r w:rsidR="00381A22" w:rsidRPr="00AD3BB7">
        <w:rPr>
          <w:rStyle w:val="Verwijzingopmerking"/>
          <w:rFonts w:ascii="Arial" w:hAnsi="Arial" w:cs="Arial"/>
          <w:sz w:val="20"/>
          <w:szCs w:val="20"/>
        </w:rPr>
        <w:commentReference w:id="25"/>
      </w:r>
      <w:r w:rsidRPr="00AD3BB7">
        <w:rPr>
          <w:rFonts w:ascii="Arial" w:hAnsi="Arial" w:cs="Arial"/>
          <w:sz w:val="20"/>
        </w:rPr>
        <w:t>.</w:t>
      </w:r>
    </w:p>
    <w:p w14:paraId="25D27DD1" w14:textId="77777777" w:rsidR="003C2D4D" w:rsidRPr="00AD3BB7" w:rsidRDefault="003C2D4D" w:rsidP="00AD3BB7">
      <w:pPr>
        <w:pStyle w:val="Alineanummering1"/>
        <w:numPr>
          <w:ilvl w:val="0"/>
          <w:numId w:val="0"/>
        </w:numPr>
        <w:spacing w:after="0" w:line="240" w:lineRule="auto"/>
        <w:ind w:left="360"/>
        <w:rPr>
          <w:rFonts w:ascii="Arial" w:hAnsi="Arial" w:cs="Arial"/>
          <w:bCs/>
          <w:sz w:val="20"/>
          <w:u w:val="single"/>
        </w:rPr>
      </w:pPr>
    </w:p>
    <w:p w14:paraId="70665F8E" w14:textId="2DEBEF53" w:rsidR="00085D73" w:rsidRPr="00AD3BB7" w:rsidRDefault="00085D73" w:rsidP="00AD3BB7">
      <w:pPr>
        <w:pStyle w:val="Alineanummering1"/>
        <w:numPr>
          <w:ilvl w:val="0"/>
          <w:numId w:val="0"/>
        </w:numPr>
        <w:spacing w:after="0" w:line="240" w:lineRule="auto"/>
        <w:rPr>
          <w:rFonts w:ascii="Arial" w:hAnsi="Arial" w:cs="Arial"/>
          <w:bCs/>
          <w:sz w:val="20"/>
          <w:u w:val="single"/>
        </w:rPr>
      </w:pPr>
      <w:r w:rsidRPr="00AD3BB7">
        <w:rPr>
          <w:rFonts w:ascii="Arial" w:hAnsi="Arial" w:cs="Arial"/>
          <w:bCs/>
          <w:sz w:val="20"/>
          <w:u w:val="single"/>
        </w:rPr>
        <w:t xml:space="preserve">Artikel </w:t>
      </w:r>
      <w:r w:rsidR="004B71A6" w:rsidRPr="00AD3BB7">
        <w:rPr>
          <w:rFonts w:ascii="Arial" w:hAnsi="Arial" w:cs="Arial"/>
          <w:bCs/>
          <w:sz w:val="20"/>
          <w:u w:val="single"/>
        </w:rPr>
        <w:t>11</w:t>
      </w:r>
      <w:r w:rsidRPr="00AD3BB7">
        <w:rPr>
          <w:rFonts w:ascii="Arial" w:hAnsi="Arial" w:cs="Arial"/>
          <w:bCs/>
          <w:sz w:val="20"/>
          <w:u w:val="single"/>
        </w:rPr>
        <w:tab/>
        <w:t>Nadeelcompensatie</w:t>
      </w:r>
      <w:r w:rsidR="00D629FA" w:rsidRPr="00AD3BB7">
        <w:rPr>
          <w:rFonts w:ascii="Arial" w:hAnsi="Arial" w:cs="Arial"/>
          <w:bCs/>
          <w:sz w:val="20"/>
          <w:u w:val="single"/>
        </w:rPr>
        <w:t>risicoanalyse</w:t>
      </w:r>
      <w:r w:rsidR="00053C30" w:rsidRPr="00AD3BB7">
        <w:rPr>
          <w:rFonts w:ascii="Arial" w:hAnsi="Arial" w:cs="Arial"/>
          <w:bCs/>
          <w:sz w:val="20"/>
          <w:u w:val="single"/>
        </w:rPr>
        <w:t xml:space="preserve"> en voorlopige inventarisatie</w:t>
      </w:r>
    </w:p>
    <w:p w14:paraId="053D26C2" w14:textId="6E763173" w:rsidR="00085D73" w:rsidRPr="00AD3BB7" w:rsidRDefault="00085D73" w:rsidP="00AD3BB7">
      <w:pPr>
        <w:pStyle w:val="Alineanummering1"/>
        <w:numPr>
          <w:ilvl w:val="0"/>
          <w:numId w:val="0"/>
        </w:numPr>
        <w:spacing w:after="0" w:line="240" w:lineRule="auto"/>
        <w:ind w:left="1021" w:hanging="1021"/>
        <w:rPr>
          <w:rFonts w:ascii="Arial" w:hAnsi="Arial" w:cs="Arial"/>
          <w:b w:val="0"/>
          <w:sz w:val="20"/>
        </w:rPr>
      </w:pPr>
    </w:p>
    <w:p w14:paraId="071EFE71" w14:textId="152F3044" w:rsidR="00053C30" w:rsidRPr="00AD3BB7" w:rsidRDefault="00053C30" w:rsidP="00AD3BB7">
      <w:pPr>
        <w:pStyle w:val="Normaalweb"/>
        <w:numPr>
          <w:ilvl w:val="0"/>
          <w:numId w:val="24"/>
        </w:numPr>
        <w:spacing w:before="0" w:beforeAutospacing="0" w:after="0" w:afterAutospacing="0"/>
        <w:jc w:val="both"/>
        <w:rPr>
          <w:rFonts w:ascii="Arial" w:hAnsi="Arial" w:cs="Arial"/>
          <w:sz w:val="20"/>
          <w:szCs w:val="20"/>
        </w:rPr>
      </w:pPr>
      <w:r w:rsidRPr="00AD3BB7">
        <w:rPr>
          <w:rFonts w:ascii="Arial" w:hAnsi="Arial" w:cs="Arial"/>
          <w:sz w:val="20"/>
          <w:szCs w:val="20"/>
        </w:rPr>
        <w:t xml:space="preserve">De Partijen erkennen dat in het kader van het haalbaarheidsonderzoek mogelijke risico’s en eventuele nadelige effecten voor derden in verband met het </w:t>
      </w:r>
      <w:r w:rsidR="00D6491F" w:rsidRPr="00AD3BB7">
        <w:rPr>
          <w:rFonts w:ascii="Arial" w:hAnsi="Arial" w:cs="Arial"/>
          <w:sz w:val="20"/>
          <w:szCs w:val="20"/>
        </w:rPr>
        <w:t>Initiatiefplan</w:t>
      </w:r>
      <w:r w:rsidRPr="00AD3BB7">
        <w:rPr>
          <w:rFonts w:ascii="Arial" w:hAnsi="Arial" w:cs="Arial"/>
          <w:sz w:val="20"/>
          <w:szCs w:val="20"/>
        </w:rPr>
        <w:t xml:space="preserve"> voorlopig worden geïnventariseerd. Concrete verzoeken om nadeelcompensatie of andere vergoedingen </w:t>
      </w:r>
      <w:r w:rsidR="00282A9F" w:rsidRPr="00AD3BB7">
        <w:rPr>
          <w:rFonts w:ascii="Arial" w:hAnsi="Arial" w:cs="Arial"/>
          <w:sz w:val="20"/>
          <w:szCs w:val="20"/>
        </w:rPr>
        <w:t xml:space="preserve">kunnen in </w:t>
      </w:r>
      <w:r w:rsidRPr="00AD3BB7">
        <w:rPr>
          <w:rFonts w:ascii="Arial" w:hAnsi="Arial" w:cs="Arial"/>
          <w:sz w:val="20"/>
          <w:szCs w:val="20"/>
        </w:rPr>
        <w:t xml:space="preserve">deze fase nog niet </w:t>
      </w:r>
      <w:r w:rsidR="00282A9F" w:rsidRPr="00AD3BB7">
        <w:rPr>
          <w:rFonts w:ascii="Arial" w:hAnsi="Arial" w:cs="Arial"/>
          <w:sz w:val="20"/>
          <w:szCs w:val="20"/>
        </w:rPr>
        <w:t xml:space="preserve">worden </w:t>
      </w:r>
      <w:r w:rsidRPr="00AD3BB7">
        <w:rPr>
          <w:rFonts w:ascii="Arial" w:hAnsi="Arial" w:cs="Arial"/>
          <w:sz w:val="20"/>
          <w:szCs w:val="20"/>
        </w:rPr>
        <w:t>ingediend.</w:t>
      </w:r>
    </w:p>
    <w:p w14:paraId="4B13DF76" w14:textId="14E31624" w:rsidR="00053C30" w:rsidRPr="00AD3BB7" w:rsidRDefault="00053C30" w:rsidP="00AD3BB7">
      <w:pPr>
        <w:pStyle w:val="Normaalweb"/>
        <w:numPr>
          <w:ilvl w:val="0"/>
          <w:numId w:val="24"/>
        </w:numPr>
        <w:spacing w:before="0" w:beforeAutospacing="0" w:after="0" w:afterAutospacing="0"/>
        <w:jc w:val="both"/>
        <w:rPr>
          <w:rFonts w:ascii="Arial" w:hAnsi="Arial" w:cs="Arial"/>
          <w:sz w:val="20"/>
          <w:szCs w:val="20"/>
        </w:rPr>
      </w:pPr>
      <w:r w:rsidRPr="00AD3BB7">
        <w:rPr>
          <w:rFonts w:ascii="Arial" w:hAnsi="Arial" w:cs="Arial"/>
          <w:sz w:val="20"/>
          <w:szCs w:val="20"/>
        </w:rPr>
        <w:t xml:space="preserve">De Gemeente zal de Initiatiefnemer in het kader van het onderzoek tijdig informeren over signalen van mogelijke schadeclaims of risico’s die voortkomen uit het </w:t>
      </w:r>
      <w:r w:rsidR="00D6491F" w:rsidRPr="00AD3BB7">
        <w:rPr>
          <w:rFonts w:ascii="Arial" w:hAnsi="Arial" w:cs="Arial"/>
          <w:sz w:val="20"/>
          <w:szCs w:val="20"/>
        </w:rPr>
        <w:t>Initiatiefplan</w:t>
      </w:r>
      <w:r w:rsidRPr="00AD3BB7">
        <w:rPr>
          <w:rFonts w:ascii="Arial" w:hAnsi="Arial" w:cs="Arial"/>
          <w:sz w:val="20"/>
          <w:szCs w:val="20"/>
        </w:rPr>
        <w:t>, zodat deze gezamenlijk kunnen worden beoordeeld en meegenomen in de verdere voorbereiding van de plannen.</w:t>
      </w:r>
    </w:p>
    <w:p w14:paraId="5470845D" w14:textId="7B7145AE" w:rsidR="00053C30" w:rsidRPr="00AD3BB7" w:rsidRDefault="00053C30" w:rsidP="00AD3BB7">
      <w:pPr>
        <w:pStyle w:val="Normaalweb"/>
        <w:numPr>
          <w:ilvl w:val="0"/>
          <w:numId w:val="24"/>
        </w:numPr>
        <w:spacing w:before="0" w:beforeAutospacing="0" w:after="0" w:afterAutospacing="0"/>
        <w:jc w:val="both"/>
        <w:rPr>
          <w:rFonts w:ascii="Arial" w:hAnsi="Arial" w:cs="Arial"/>
          <w:sz w:val="20"/>
          <w:szCs w:val="20"/>
        </w:rPr>
      </w:pPr>
      <w:r w:rsidRPr="00AD3BB7">
        <w:rPr>
          <w:rFonts w:ascii="Arial" w:hAnsi="Arial" w:cs="Arial"/>
          <w:sz w:val="20"/>
          <w:szCs w:val="20"/>
        </w:rPr>
        <w:t xml:space="preserve">De Initiatiefnemer kan op eigen initiatief een voorlopige risicoanalyse uitvoeren met betrekking tot mogelijke nadeelcompensatie. </w:t>
      </w:r>
      <w:r w:rsidR="00282A9F" w:rsidRPr="00AD3BB7">
        <w:rPr>
          <w:rFonts w:ascii="Arial" w:hAnsi="Arial" w:cs="Arial"/>
          <w:sz w:val="20"/>
          <w:szCs w:val="20"/>
        </w:rPr>
        <w:t xml:space="preserve">De </w:t>
      </w:r>
      <w:r w:rsidRPr="00AD3BB7">
        <w:rPr>
          <w:rFonts w:ascii="Arial" w:hAnsi="Arial" w:cs="Arial"/>
          <w:sz w:val="20"/>
          <w:szCs w:val="20"/>
        </w:rPr>
        <w:t>Partijen erkennen dat resultaten van deze analyse voorlopig zijn en niet leiden tot directe verplichtingen tot betaling of garantie</w:t>
      </w:r>
      <w:r w:rsidR="00111FC6" w:rsidRPr="00AD3BB7">
        <w:rPr>
          <w:rFonts w:ascii="Arial" w:hAnsi="Arial" w:cs="Arial"/>
          <w:sz w:val="20"/>
          <w:szCs w:val="20"/>
        </w:rPr>
        <w:t>.</w:t>
      </w:r>
    </w:p>
    <w:p w14:paraId="2681F2BD" w14:textId="44BFD0B2" w:rsidR="007F0F39" w:rsidRPr="00AD3BB7" w:rsidRDefault="007F0F39" w:rsidP="00AD3BB7">
      <w:pPr>
        <w:jc w:val="both"/>
        <w:rPr>
          <w:rFonts w:ascii="Arial" w:hAnsi="Arial" w:cs="Arial"/>
          <w:b/>
          <w:sz w:val="20"/>
          <w:szCs w:val="20"/>
          <w:u w:val="single"/>
        </w:rPr>
      </w:pPr>
    </w:p>
    <w:p w14:paraId="160493F5" w14:textId="3FC53228" w:rsidR="00085D73" w:rsidRPr="00AD3BB7" w:rsidRDefault="00085D73" w:rsidP="00AD3BB7">
      <w:pPr>
        <w:pStyle w:val="Alineanummering1"/>
        <w:numPr>
          <w:ilvl w:val="0"/>
          <w:numId w:val="0"/>
        </w:numPr>
        <w:spacing w:after="0" w:line="240" w:lineRule="auto"/>
        <w:rPr>
          <w:rFonts w:ascii="Arial" w:hAnsi="Arial" w:cs="Arial"/>
          <w:sz w:val="20"/>
          <w:u w:val="single"/>
        </w:rPr>
      </w:pPr>
      <w:r w:rsidRPr="00AD3BB7">
        <w:rPr>
          <w:rFonts w:ascii="Arial" w:hAnsi="Arial" w:cs="Arial"/>
          <w:sz w:val="20"/>
          <w:u w:val="single"/>
        </w:rPr>
        <w:t xml:space="preserve">Artikel </w:t>
      </w:r>
      <w:r w:rsidR="004B71A6" w:rsidRPr="00AD3BB7">
        <w:rPr>
          <w:rFonts w:ascii="Arial" w:hAnsi="Arial" w:cs="Arial"/>
          <w:sz w:val="20"/>
          <w:u w:val="single"/>
        </w:rPr>
        <w:t>12</w:t>
      </w:r>
      <w:r w:rsidRPr="00AD3BB7">
        <w:rPr>
          <w:rFonts w:ascii="Arial" w:hAnsi="Arial" w:cs="Arial"/>
          <w:sz w:val="20"/>
          <w:u w:val="single"/>
        </w:rPr>
        <w:tab/>
        <w:t xml:space="preserve">Kosten </w:t>
      </w:r>
      <w:r w:rsidR="00A12514" w:rsidRPr="00AD3BB7">
        <w:rPr>
          <w:rFonts w:ascii="Arial" w:hAnsi="Arial" w:cs="Arial"/>
          <w:sz w:val="20"/>
          <w:u w:val="single"/>
        </w:rPr>
        <w:t>haalbaarheidsonderzoek</w:t>
      </w:r>
    </w:p>
    <w:p w14:paraId="48ACC950" w14:textId="77777777" w:rsidR="00085D73" w:rsidRPr="00AD3BB7" w:rsidRDefault="00085D73" w:rsidP="00AD3BB7">
      <w:pPr>
        <w:pStyle w:val="Alineanummering1"/>
        <w:numPr>
          <w:ilvl w:val="0"/>
          <w:numId w:val="0"/>
        </w:numPr>
        <w:spacing w:after="0" w:line="240" w:lineRule="auto"/>
        <w:rPr>
          <w:rFonts w:ascii="Arial" w:hAnsi="Arial" w:cs="Arial"/>
          <w:sz w:val="20"/>
        </w:rPr>
      </w:pPr>
    </w:p>
    <w:p w14:paraId="2AC653E8" w14:textId="63963528" w:rsidR="00810948" w:rsidRPr="00AD3BB7" w:rsidRDefault="009B3FB1" w:rsidP="00AD3BB7">
      <w:pPr>
        <w:pStyle w:val="Normaalweb"/>
        <w:numPr>
          <w:ilvl w:val="0"/>
          <w:numId w:val="30"/>
        </w:numPr>
        <w:spacing w:before="0" w:beforeAutospacing="0" w:after="0" w:afterAutospacing="0"/>
        <w:jc w:val="both"/>
        <w:rPr>
          <w:rFonts w:ascii="Arial" w:hAnsi="Arial" w:cs="Arial"/>
          <w:sz w:val="20"/>
          <w:szCs w:val="20"/>
        </w:rPr>
      </w:pPr>
      <w:r w:rsidRPr="00AD3BB7">
        <w:rPr>
          <w:rFonts w:ascii="Arial" w:hAnsi="Arial" w:cs="Arial"/>
          <w:sz w:val="20"/>
          <w:szCs w:val="20"/>
        </w:rPr>
        <w:t xml:space="preserve">Voor </w:t>
      </w:r>
      <w:r w:rsidR="00445517" w:rsidRPr="00AD3BB7">
        <w:rPr>
          <w:rFonts w:ascii="Arial" w:hAnsi="Arial" w:cs="Arial"/>
          <w:sz w:val="20"/>
          <w:szCs w:val="20"/>
        </w:rPr>
        <w:t xml:space="preserve">de te verhalen kosten en de betaling geldt het </w:t>
      </w:r>
      <w:commentRangeStart w:id="26"/>
      <w:r w:rsidR="00445517" w:rsidRPr="00AD3BB7">
        <w:rPr>
          <w:rFonts w:ascii="Arial" w:hAnsi="Arial" w:cs="Arial"/>
          <w:sz w:val="20"/>
          <w:szCs w:val="20"/>
        </w:rPr>
        <w:t>volgende</w:t>
      </w:r>
      <w:commentRangeEnd w:id="26"/>
      <w:r w:rsidR="00F10228" w:rsidRPr="00AD3BB7">
        <w:rPr>
          <w:rStyle w:val="Verwijzingopmerking"/>
          <w:rFonts w:ascii="Arial" w:hAnsi="Arial" w:cs="Arial"/>
          <w:sz w:val="20"/>
          <w:szCs w:val="20"/>
        </w:rPr>
        <w:commentReference w:id="26"/>
      </w:r>
      <w:r w:rsidR="00445517" w:rsidRPr="00AD3BB7">
        <w:rPr>
          <w:rFonts w:ascii="Arial" w:hAnsi="Arial" w:cs="Arial"/>
          <w:sz w:val="20"/>
          <w:szCs w:val="20"/>
        </w:rPr>
        <w:t>:</w:t>
      </w:r>
    </w:p>
    <w:p w14:paraId="2D94DA5E" w14:textId="77777777" w:rsidR="00554EB3" w:rsidRPr="00AD3BB7" w:rsidRDefault="00554EB3" w:rsidP="00AD3BB7">
      <w:pPr>
        <w:jc w:val="both"/>
        <w:rPr>
          <w:rFonts w:ascii="Arial" w:hAnsi="Arial" w:cs="Arial"/>
          <w:sz w:val="20"/>
          <w:szCs w:val="20"/>
        </w:rPr>
      </w:pPr>
    </w:p>
    <w:tbl>
      <w:tblPr>
        <w:tblStyle w:val="Tabelraster"/>
        <w:tblW w:w="0" w:type="auto"/>
        <w:tblInd w:w="421" w:type="dxa"/>
        <w:tblLook w:val="04A0" w:firstRow="1" w:lastRow="0" w:firstColumn="1" w:lastColumn="0" w:noHBand="0" w:noVBand="1"/>
      </w:tblPr>
      <w:tblGrid>
        <w:gridCol w:w="8641"/>
      </w:tblGrid>
      <w:tr w:rsidR="009B3FB1" w:rsidRPr="00AD3BB7" w14:paraId="31458237" w14:textId="77777777" w:rsidTr="009B3FB1">
        <w:tc>
          <w:tcPr>
            <w:tcW w:w="8641" w:type="dxa"/>
          </w:tcPr>
          <w:p w14:paraId="41D20639" w14:textId="169E80E3" w:rsidR="009B3FB1" w:rsidRPr="00AD3BB7" w:rsidRDefault="00B4065B" w:rsidP="00AD3BB7">
            <w:pPr>
              <w:rPr>
                <w:rFonts w:ascii="Arial" w:hAnsi="Arial" w:cs="Arial"/>
                <w:b/>
                <w:bCs/>
                <w:sz w:val="20"/>
                <w:szCs w:val="20"/>
              </w:rPr>
            </w:pPr>
            <w:r w:rsidRPr="00B4065B">
              <w:rPr>
                <w:rFonts w:ascii="Arial" w:hAnsi="Arial" w:cs="Arial"/>
                <w:b/>
                <w:bCs/>
                <w:sz w:val="20"/>
                <w:szCs w:val="20"/>
                <w:highlight w:val="yellow"/>
              </w:rPr>
              <w:t>Variant 1</w:t>
            </w:r>
            <w:r>
              <w:rPr>
                <w:rFonts w:ascii="Arial" w:hAnsi="Arial" w:cs="Arial"/>
                <w:b/>
                <w:bCs/>
                <w:sz w:val="20"/>
                <w:szCs w:val="20"/>
              </w:rPr>
              <w:t xml:space="preserve"> </w:t>
            </w:r>
            <w:r w:rsidR="007960CF" w:rsidRPr="00AD3BB7">
              <w:rPr>
                <w:rFonts w:ascii="Arial" w:hAnsi="Arial" w:cs="Arial"/>
                <w:b/>
                <w:bCs/>
                <w:sz w:val="20"/>
                <w:szCs w:val="20"/>
              </w:rPr>
              <w:t>R</w:t>
            </w:r>
            <w:r w:rsidR="009B3FB1" w:rsidRPr="00AD3BB7">
              <w:rPr>
                <w:rFonts w:ascii="Arial" w:hAnsi="Arial" w:cs="Arial"/>
                <w:b/>
                <w:bCs/>
                <w:sz w:val="20"/>
                <w:szCs w:val="20"/>
              </w:rPr>
              <w:t>aming en bevoorschotting</w:t>
            </w:r>
            <w:r w:rsidR="007960CF" w:rsidRPr="00AD3BB7">
              <w:rPr>
                <w:rFonts w:ascii="Arial" w:hAnsi="Arial" w:cs="Arial"/>
                <w:b/>
                <w:bCs/>
                <w:sz w:val="20"/>
                <w:szCs w:val="20"/>
              </w:rPr>
              <w:t xml:space="preserve"> alle fasen</w:t>
            </w:r>
          </w:p>
        </w:tc>
      </w:tr>
      <w:tr w:rsidR="009B3FB1" w:rsidRPr="00AD3BB7" w14:paraId="7CA91892" w14:textId="77777777" w:rsidTr="009B3FB1">
        <w:tc>
          <w:tcPr>
            <w:tcW w:w="8641" w:type="dxa"/>
          </w:tcPr>
          <w:p w14:paraId="79138382" w14:textId="77777777" w:rsidR="009B3FB1" w:rsidRPr="00AD3BB7" w:rsidRDefault="009B3FB1" w:rsidP="00AD3BB7">
            <w:pPr>
              <w:rPr>
                <w:rFonts w:ascii="Arial" w:hAnsi="Arial" w:cs="Arial"/>
                <w:sz w:val="20"/>
                <w:szCs w:val="20"/>
              </w:rPr>
            </w:pPr>
          </w:p>
        </w:tc>
      </w:tr>
      <w:tr w:rsidR="009B3FB1" w:rsidRPr="00AD3BB7" w14:paraId="64A119E4" w14:textId="77777777" w:rsidTr="009B3FB1">
        <w:tc>
          <w:tcPr>
            <w:tcW w:w="8641" w:type="dxa"/>
          </w:tcPr>
          <w:p w14:paraId="1DEE9399" w14:textId="332383CA" w:rsidR="009B3FB1" w:rsidRPr="00AD3BB7" w:rsidRDefault="00445517" w:rsidP="00AD3BB7">
            <w:pPr>
              <w:pStyle w:val="Lijstalinea"/>
              <w:numPr>
                <w:ilvl w:val="0"/>
                <w:numId w:val="31"/>
              </w:numPr>
              <w:rPr>
                <w:rFonts w:ascii="Arial" w:hAnsi="Arial" w:cs="Arial"/>
                <w:sz w:val="20"/>
                <w:szCs w:val="20"/>
              </w:rPr>
            </w:pPr>
            <w:r w:rsidRPr="00AD3BB7">
              <w:rPr>
                <w:rFonts w:ascii="Arial" w:hAnsi="Arial" w:cs="Arial"/>
                <w:sz w:val="20"/>
                <w:szCs w:val="20"/>
              </w:rPr>
              <w:t>De totale te verhalen kosten zijn geraamd op € @ (zegge: @ euro)</w:t>
            </w:r>
            <w:r w:rsidR="009C6507" w:rsidRPr="00AD3BB7">
              <w:rPr>
                <w:rFonts w:ascii="Arial" w:hAnsi="Arial" w:cs="Arial"/>
                <w:sz w:val="20"/>
                <w:szCs w:val="20"/>
              </w:rPr>
              <w:t xml:space="preserve">. </w:t>
            </w:r>
            <w:r w:rsidR="00821DA2" w:rsidRPr="00AD3BB7">
              <w:rPr>
                <w:rFonts w:ascii="Arial" w:hAnsi="Arial" w:cs="Arial"/>
                <w:sz w:val="20"/>
                <w:szCs w:val="20"/>
                <w:highlight w:val="yellow"/>
              </w:rPr>
              <w:t>Keuze:</w:t>
            </w:r>
            <w:r w:rsidR="00821DA2" w:rsidRPr="00AD3BB7">
              <w:rPr>
                <w:rFonts w:ascii="Arial" w:hAnsi="Arial" w:cs="Arial"/>
                <w:sz w:val="20"/>
                <w:szCs w:val="20"/>
              </w:rPr>
              <w:t xml:space="preserve"> De raming is gebaseerd op de </w:t>
            </w:r>
            <w:r w:rsidR="0090467A" w:rsidRPr="00AD3BB7">
              <w:rPr>
                <w:rFonts w:ascii="Arial" w:hAnsi="Arial" w:cs="Arial"/>
                <w:sz w:val="20"/>
                <w:szCs w:val="20"/>
              </w:rPr>
              <w:t>bijgevoegde kostenverhaalsmodule</w:t>
            </w:r>
            <w:r w:rsidR="000D5FC9" w:rsidRPr="00AD3BB7">
              <w:rPr>
                <w:rFonts w:ascii="Arial" w:hAnsi="Arial" w:cs="Arial"/>
                <w:sz w:val="20"/>
                <w:szCs w:val="20"/>
              </w:rPr>
              <w:t xml:space="preserve"> of een </w:t>
            </w:r>
            <w:r w:rsidR="004B71A6" w:rsidRPr="00AD3BB7">
              <w:rPr>
                <w:rFonts w:ascii="Arial" w:hAnsi="Arial" w:cs="Arial"/>
                <w:sz w:val="20"/>
                <w:szCs w:val="20"/>
              </w:rPr>
              <w:t xml:space="preserve">andere </w:t>
            </w:r>
            <w:r w:rsidR="000D5FC9" w:rsidRPr="00AD3BB7">
              <w:rPr>
                <w:rFonts w:ascii="Arial" w:hAnsi="Arial" w:cs="Arial"/>
                <w:sz w:val="20"/>
                <w:szCs w:val="20"/>
              </w:rPr>
              <w:t xml:space="preserve">gemeentelijke </w:t>
            </w:r>
            <w:commentRangeStart w:id="27"/>
            <w:r w:rsidR="00111FC6" w:rsidRPr="00AD3BB7">
              <w:rPr>
                <w:rFonts w:ascii="Arial" w:hAnsi="Arial" w:cs="Arial"/>
                <w:sz w:val="20"/>
                <w:szCs w:val="20"/>
              </w:rPr>
              <w:t>methodiek</w:t>
            </w:r>
            <w:commentRangeEnd w:id="27"/>
            <w:r w:rsidR="008A1461" w:rsidRPr="00AD3BB7">
              <w:rPr>
                <w:rStyle w:val="Verwijzingopmerking"/>
                <w:rFonts w:ascii="Arial" w:hAnsi="Arial" w:cs="Arial"/>
                <w:sz w:val="20"/>
                <w:szCs w:val="20"/>
              </w:rPr>
              <w:commentReference w:id="27"/>
            </w:r>
            <w:r w:rsidR="005D503C" w:rsidRPr="00AD3BB7">
              <w:rPr>
                <w:rFonts w:ascii="Arial" w:hAnsi="Arial" w:cs="Arial"/>
                <w:sz w:val="20"/>
                <w:szCs w:val="20"/>
              </w:rPr>
              <w:t>.</w:t>
            </w:r>
            <w:r w:rsidR="00821DA2" w:rsidRPr="00AD3BB7">
              <w:rPr>
                <w:rFonts w:ascii="Arial" w:hAnsi="Arial" w:cs="Arial"/>
                <w:sz w:val="20"/>
                <w:szCs w:val="20"/>
              </w:rPr>
              <w:t xml:space="preserve"> </w:t>
            </w:r>
          </w:p>
        </w:tc>
      </w:tr>
      <w:tr w:rsidR="00733E0F" w:rsidRPr="00AD3BB7" w14:paraId="107A0C15" w14:textId="77777777" w:rsidTr="009B3FB1">
        <w:tc>
          <w:tcPr>
            <w:tcW w:w="8641" w:type="dxa"/>
          </w:tcPr>
          <w:p w14:paraId="006A7E40" w14:textId="78212659" w:rsidR="00733E0F" w:rsidRPr="00AD3BB7" w:rsidRDefault="00733E0F" w:rsidP="00AD3BB7">
            <w:pPr>
              <w:pStyle w:val="Lijstalinea"/>
              <w:numPr>
                <w:ilvl w:val="0"/>
                <w:numId w:val="31"/>
              </w:numPr>
              <w:rPr>
                <w:rFonts w:ascii="Arial" w:hAnsi="Arial" w:cs="Arial"/>
                <w:sz w:val="20"/>
                <w:szCs w:val="20"/>
              </w:rPr>
            </w:pPr>
            <w:r w:rsidRPr="00AD3BB7">
              <w:rPr>
                <w:rFonts w:ascii="Arial" w:hAnsi="Arial" w:cs="Arial"/>
                <w:sz w:val="20"/>
                <w:szCs w:val="20"/>
              </w:rPr>
              <w:t xml:space="preserve">De kosten zijn nader gespecificeerd in </w:t>
            </w:r>
            <w:r w:rsidR="00EC5A9B" w:rsidRPr="00AD3BB7">
              <w:rPr>
                <w:rFonts w:ascii="Arial" w:hAnsi="Arial" w:cs="Arial"/>
                <w:sz w:val="20"/>
                <w:szCs w:val="20"/>
              </w:rPr>
              <w:t>het Kostenoverzicht</w:t>
            </w:r>
            <w:r w:rsidRPr="00AD3BB7">
              <w:rPr>
                <w:rFonts w:ascii="Arial" w:hAnsi="Arial" w:cs="Arial"/>
                <w:sz w:val="20"/>
                <w:szCs w:val="20"/>
              </w:rPr>
              <w:t xml:space="preserve"> d.d. @ (</w:t>
            </w:r>
            <w:r w:rsidRPr="00AD3BB7">
              <w:rPr>
                <w:rFonts w:ascii="Arial" w:hAnsi="Arial" w:cs="Arial"/>
                <w:b/>
                <w:bCs/>
                <w:sz w:val="20"/>
                <w:szCs w:val="20"/>
              </w:rPr>
              <w:t xml:space="preserve">Bijlage </w:t>
            </w:r>
            <w:r w:rsidR="009A083C" w:rsidRPr="00AD3BB7">
              <w:rPr>
                <w:rFonts w:ascii="Arial" w:hAnsi="Arial" w:cs="Arial"/>
                <w:b/>
                <w:bCs/>
                <w:sz w:val="20"/>
                <w:szCs w:val="20"/>
              </w:rPr>
              <w:t>7</w:t>
            </w:r>
            <w:r w:rsidRPr="00AD3BB7">
              <w:rPr>
                <w:rFonts w:ascii="Arial" w:hAnsi="Arial" w:cs="Arial"/>
                <w:sz w:val="20"/>
                <w:szCs w:val="20"/>
              </w:rPr>
              <w:t>).</w:t>
            </w:r>
          </w:p>
        </w:tc>
      </w:tr>
      <w:tr w:rsidR="009B3FB1" w:rsidRPr="00AD3BB7" w14:paraId="2CF225C4" w14:textId="77777777" w:rsidTr="009B3FB1">
        <w:tc>
          <w:tcPr>
            <w:tcW w:w="8641" w:type="dxa"/>
          </w:tcPr>
          <w:p w14:paraId="2809BF46" w14:textId="77777777" w:rsidR="009B3FB1" w:rsidRPr="00AD3BB7" w:rsidRDefault="00C5306D" w:rsidP="00AD3BB7">
            <w:pPr>
              <w:pStyle w:val="Lijstalinea"/>
              <w:numPr>
                <w:ilvl w:val="0"/>
                <w:numId w:val="31"/>
              </w:numPr>
              <w:rPr>
                <w:rFonts w:ascii="Arial" w:hAnsi="Arial" w:cs="Arial"/>
                <w:sz w:val="20"/>
                <w:szCs w:val="20"/>
              </w:rPr>
            </w:pPr>
            <w:r w:rsidRPr="00AD3BB7">
              <w:rPr>
                <w:rFonts w:ascii="Arial" w:hAnsi="Arial" w:cs="Arial"/>
                <w:sz w:val="20"/>
                <w:szCs w:val="20"/>
              </w:rPr>
              <w:t>Het betaalschema is als volgt:</w:t>
            </w:r>
          </w:p>
          <w:p w14:paraId="4A56A48E" w14:textId="00901BAE" w:rsidR="00C5306D" w:rsidRPr="00AD3BB7" w:rsidRDefault="00C5306D" w:rsidP="00AD3BB7">
            <w:pPr>
              <w:numPr>
                <w:ilvl w:val="0"/>
                <w:numId w:val="32"/>
              </w:numPr>
              <w:rPr>
                <w:rFonts w:ascii="Arial" w:hAnsi="Arial" w:cs="Arial"/>
                <w:sz w:val="20"/>
                <w:szCs w:val="20"/>
              </w:rPr>
            </w:pPr>
            <w:r w:rsidRPr="00AD3BB7">
              <w:rPr>
                <w:rFonts w:ascii="Arial" w:hAnsi="Arial" w:cs="Arial"/>
                <w:sz w:val="20"/>
                <w:szCs w:val="20"/>
              </w:rPr>
              <w:t xml:space="preserve">€ </w:t>
            </w:r>
            <w:r w:rsidR="0067001D" w:rsidRPr="00AD3BB7">
              <w:rPr>
                <w:rFonts w:ascii="Arial" w:hAnsi="Arial" w:cs="Arial"/>
                <w:sz w:val="20"/>
                <w:szCs w:val="20"/>
              </w:rPr>
              <w:t xml:space="preserve">@ </w:t>
            </w:r>
            <w:r w:rsidRPr="00AD3BB7">
              <w:rPr>
                <w:rFonts w:ascii="Arial" w:hAnsi="Arial" w:cs="Arial"/>
                <w:sz w:val="20"/>
                <w:szCs w:val="20"/>
              </w:rPr>
              <w:t>bij ondertekening</w:t>
            </w:r>
          </w:p>
          <w:p w14:paraId="78F3BC51" w14:textId="354200C4" w:rsidR="00C5306D" w:rsidRPr="00AD3BB7" w:rsidRDefault="00C5306D" w:rsidP="00AD3BB7">
            <w:pPr>
              <w:numPr>
                <w:ilvl w:val="0"/>
                <w:numId w:val="32"/>
              </w:numPr>
              <w:rPr>
                <w:rFonts w:ascii="Arial" w:hAnsi="Arial" w:cs="Arial"/>
                <w:sz w:val="20"/>
                <w:szCs w:val="20"/>
              </w:rPr>
            </w:pPr>
            <w:r w:rsidRPr="00AD3BB7">
              <w:rPr>
                <w:rFonts w:ascii="Arial" w:hAnsi="Arial" w:cs="Arial"/>
                <w:sz w:val="20"/>
                <w:szCs w:val="20"/>
              </w:rPr>
              <w:t xml:space="preserve">€ </w:t>
            </w:r>
            <w:r w:rsidR="0067001D" w:rsidRPr="00AD3BB7">
              <w:rPr>
                <w:rFonts w:ascii="Arial" w:hAnsi="Arial" w:cs="Arial"/>
                <w:sz w:val="20"/>
                <w:szCs w:val="20"/>
              </w:rPr>
              <w:t>@</w:t>
            </w:r>
            <w:r w:rsidRPr="00AD3BB7">
              <w:rPr>
                <w:rFonts w:ascii="Arial" w:hAnsi="Arial" w:cs="Arial"/>
                <w:sz w:val="20"/>
                <w:szCs w:val="20"/>
              </w:rPr>
              <w:t xml:space="preserve"> bij afronding initiatieffase</w:t>
            </w:r>
          </w:p>
          <w:p w14:paraId="398C5C5F" w14:textId="4598202B" w:rsidR="00C5306D" w:rsidRPr="00AD3BB7" w:rsidRDefault="00C5306D" w:rsidP="00AD3BB7">
            <w:pPr>
              <w:numPr>
                <w:ilvl w:val="0"/>
                <w:numId w:val="32"/>
              </w:numPr>
              <w:rPr>
                <w:rFonts w:ascii="Arial" w:hAnsi="Arial" w:cs="Arial"/>
                <w:sz w:val="20"/>
                <w:szCs w:val="20"/>
              </w:rPr>
            </w:pPr>
            <w:r w:rsidRPr="00AD3BB7">
              <w:rPr>
                <w:rFonts w:ascii="Arial" w:hAnsi="Arial" w:cs="Arial"/>
                <w:sz w:val="20"/>
                <w:szCs w:val="20"/>
              </w:rPr>
              <w:t xml:space="preserve">€ </w:t>
            </w:r>
            <w:r w:rsidR="0067001D" w:rsidRPr="00AD3BB7">
              <w:rPr>
                <w:rFonts w:ascii="Arial" w:hAnsi="Arial" w:cs="Arial"/>
                <w:sz w:val="20"/>
                <w:szCs w:val="20"/>
              </w:rPr>
              <w:t>@</w:t>
            </w:r>
            <w:r w:rsidRPr="00AD3BB7">
              <w:rPr>
                <w:rFonts w:ascii="Arial" w:hAnsi="Arial" w:cs="Arial"/>
                <w:sz w:val="20"/>
                <w:szCs w:val="20"/>
              </w:rPr>
              <w:t xml:space="preserve"> start planprocedure</w:t>
            </w:r>
          </w:p>
          <w:p w14:paraId="58C0868C" w14:textId="4C13800A" w:rsidR="00C5306D" w:rsidRPr="00AD3BB7" w:rsidRDefault="00C5306D" w:rsidP="00AD3BB7">
            <w:pPr>
              <w:numPr>
                <w:ilvl w:val="0"/>
                <w:numId w:val="32"/>
              </w:numPr>
              <w:rPr>
                <w:rFonts w:ascii="Arial" w:hAnsi="Arial" w:cs="Arial"/>
                <w:sz w:val="20"/>
                <w:szCs w:val="20"/>
              </w:rPr>
            </w:pPr>
            <w:r w:rsidRPr="00AD3BB7">
              <w:rPr>
                <w:rFonts w:ascii="Arial" w:hAnsi="Arial" w:cs="Arial"/>
                <w:sz w:val="20"/>
                <w:szCs w:val="20"/>
              </w:rPr>
              <w:t xml:space="preserve">€ </w:t>
            </w:r>
            <w:r w:rsidR="0067001D" w:rsidRPr="00AD3BB7">
              <w:rPr>
                <w:rFonts w:ascii="Arial" w:hAnsi="Arial" w:cs="Arial"/>
                <w:sz w:val="20"/>
                <w:szCs w:val="20"/>
              </w:rPr>
              <w:t>@</w:t>
            </w:r>
            <w:r w:rsidRPr="00AD3BB7">
              <w:rPr>
                <w:rFonts w:ascii="Arial" w:hAnsi="Arial" w:cs="Arial"/>
                <w:sz w:val="20"/>
                <w:szCs w:val="20"/>
              </w:rPr>
              <w:t xml:space="preserve"> bij besluitvorming</w:t>
            </w:r>
            <w:r w:rsidR="00937C56" w:rsidRPr="00AD3BB7">
              <w:rPr>
                <w:rFonts w:ascii="Arial" w:hAnsi="Arial" w:cs="Arial"/>
                <w:sz w:val="20"/>
                <w:szCs w:val="20"/>
              </w:rPr>
              <w:t xml:space="preserve"> tot medewerking</w:t>
            </w:r>
          </w:p>
          <w:p w14:paraId="04EDAC28" w14:textId="670AECD3" w:rsidR="00C5306D" w:rsidRPr="00AD3BB7" w:rsidRDefault="00C5306D" w:rsidP="00AD3BB7">
            <w:pPr>
              <w:numPr>
                <w:ilvl w:val="0"/>
                <w:numId w:val="32"/>
              </w:numPr>
              <w:rPr>
                <w:rFonts w:ascii="Arial" w:hAnsi="Arial" w:cs="Arial"/>
                <w:sz w:val="20"/>
                <w:szCs w:val="20"/>
              </w:rPr>
            </w:pPr>
            <w:r w:rsidRPr="00AD3BB7">
              <w:rPr>
                <w:rFonts w:ascii="Arial" w:hAnsi="Arial" w:cs="Arial"/>
                <w:sz w:val="20"/>
                <w:szCs w:val="20"/>
              </w:rPr>
              <w:t xml:space="preserve">€ </w:t>
            </w:r>
            <w:r w:rsidR="0067001D" w:rsidRPr="00AD3BB7">
              <w:rPr>
                <w:rFonts w:ascii="Arial" w:hAnsi="Arial" w:cs="Arial"/>
                <w:sz w:val="20"/>
                <w:szCs w:val="20"/>
              </w:rPr>
              <w:t xml:space="preserve">@ </w:t>
            </w:r>
            <w:r w:rsidRPr="00AD3BB7">
              <w:rPr>
                <w:rFonts w:ascii="Arial" w:hAnsi="Arial" w:cs="Arial"/>
                <w:sz w:val="20"/>
                <w:szCs w:val="20"/>
              </w:rPr>
              <w:t>bij start uitvoering</w:t>
            </w:r>
          </w:p>
        </w:tc>
      </w:tr>
      <w:tr w:rsidR="009B3FB1" w:rsidRPr="00AD3BB7" w14:paraId="672EA678" w14:textId="77777777" w:rsidTr="009B3FB1">
        <w:tc>
          <w:tcPr>
            <w:tcW w:w="8641" w:type="dxa"/>
          </w:tcPr>
          <w:p w14:paraId="609FA29F" w14:textId="0F4FFD13" w:rsidR="009B3FB1" w:rsidRPr="00AD3BB7" w:rsidRDefault="0067001D" w:rsidP="00AD3BB7">
            <w:pPr>
              <w:pStyle w:val="Lijstalinea"/>
              <w:numPr>
                <w:ilvl w:val="0"/>
                <w:numId w:val="31"/>
              </w:numPr>
              <w:rPr>
                <w:rFonts w:ascii="Arial" w:hAnsi="Arial" w:cs="Arial"/>
                <w:sz w:val="20"/>
                <w:szCs w:val="20"/>
              </w:rPr>
            </w:pPr>
            <w:r w:rsidRPr="00AD3BB7">
              <w:rPr>
                <w:rFonts w:ascii="Arial" w:hAnsi="Arial" w:cs="Arial"/>
                <w:sz w:val="20"/>
                <w:szCs w:val="20"/>
              </w:rPr>
              <w:t>Jaarlijks vindt nacalculatie plaats</w:t>
            </w:r>
            <w:r w:rsidR="00821DA2" w:rsidRPr="00AD3BB7">
              <w:rPr>
                <w:rFonts w:ascii="Arial" w:hAnsi="Arial" w:cs="Arial"/>
                <w:sz w:val="20"/>
                <w:szCs w:val="20"/>
              </w:rPr>
              <w:t xml:space="preserve"> en eindafrekening vindt plaats binnen @ maanden na afronding.</w:t>
            </w:r>
          </w:p>
        </w:tc>
      </w:tr>
    </w:tbl>
    <w:p w14:paraId="01062E09" w14:textId="100E8146" w:rsidR="007960CF" w:rsidRPr="00AD3BB7" w:rsidRDefault="007960CF" w:rsidP="00AD3BB7">
      <w:pPr>
        <w:rPr>
          <w:rFonts w:ascii="Arial" w:hAnsi="Arial" w:cs="Arial"/>
          <w:sz w:val="20"/>
          <w:szCs w:val="20"/>
        </w:rPr>
      </w:pPr>
    </w:p>
    <w:p w14:paraId="1DC46576" w14:textId="77777777" w:rsidR="008A1461" w:rsidRDefault="008A1461">
      <w:r>
        <w:br w:type="page"/>
      </w:r>
    </w:p>
    <w:tbl>
      <w:tblPr>
        <w:tblStyle w:val="Tabelraster"/>
        <w:tblW w:w="0" w:type="auto"/>
        <w:tblInd w:w="421" w:type="dxa"/>
        <w:tblLook w:val="04A0" w:firstRow="1" w:lastRow="0" w:firstColumn="1" w:lastColumn="0" w:noHBand="0" w:noVBand="1"/>
      </w:tblPr>
      <w:tblGrid>
        <w:gridCol w:w="8641"/>
      </w:tblGrid>
      <w:tr w:rsidR="007960CF" w:rsidRPr="00AD3BB7" w14:paraId="010BEDB0" w14:textId="77777777" w:rsidTr="005A5161">
        <w:tc>
          <w:tcPr>
            <w:tcW w:w="8641" w:type="dxa"/>
          </w:tcPr>
          <w:p w14:paraId="70261BF8" w14:textId="78883E21" w:rsidR="007960CF" w:rsidRPr="00AD3BB7" w:rsidRDefault="007960CF" w:rsidP="00AD3BB7">
            <w:pPr>
              <w:rPr>
                <w:rFonts w:ascii="Arial" w:hAnsi="Arial" w:cs="Arial"/>
                <w:b/>
                <w:bCs/>
                <w:sz w:val="20"/>
                <w:szCs w:val="20"/>
              </w:rPr>
            </w:pPr>
            <w:r w:rsidRPr="00AD3BB7">
              <w:rPr>
                <w:rFonts w:ascii="Arial" w:hAnsi="Arial" w:cs="Arial"/>
                <w:sz w:val="20"/>
                <w:szCs w:val="20"/>
              </w:rPr>
              <w:lastRenderedPageBreak/>
              <w:br w:type="page"/>
            </w:r>
            <w:r w:rsidR="00B4065B" w:rsidRPr="00B4065B">
              <w:rPr>
                <w:rFonts w:ascii="Arial" w:hAnsi="Arial" w:cs="Arial"/>
                <w:b/>
                <w:bCs/>
                <w:sz w:val="20"/>
                <w:szCs w:val="20"/>
                <w:highlight w:val="yellow"/>
              </w:rPr>
              <w:t>Variant 2</w:t>
            </w:r>
            <w:r w:rsidR="00B4065B" w:rsidRPr="00B4065B">
              <w:rPr>
                <w:rFonts w:ascii="Arial" w:hAnsi="Arial" w:cs="Arial"/>
                <w:b/>
                <w:bCs/>
                <w:sz w:val="20"/>
                <w:szCs w:val="20"/>
              </w:rPr>
              <w:t xml:space="preserve"> </w:t>
            </w:r>
            <w:r w:rsidRPr="00B4065B">
              <w:rPr>
                <w:rFonts w:ascii="Arial" w:hAnsi="Arial" w:cs="Arial"/>
                <w:b/>
                <w:bCs/>
                <w:sz w:val="20"/>
                <w:szCs w:val="20"/>
              </w:rPr>
              <w:t>Raming</w:t>
            </w:r>
            <w:r w:rsidRPr="00AD3BB7">
              <w:rPr>
                <w:rFonts w:ascii="Arial" w:hAnsi="Arial" w:cs="Arial"/>
                <w:b/>
                <w:bCs/>
                <w:sz w:val="20"/>
                <w:szCs w:val="20"/>
              </w:rPr>
              <w:t xml:space="preserve"> en bevoorschotting initiatief- en definitiefase</w:t>
            </w:r>
          </w:p>
        </w:tc>
      </w:tr>
      <w:tr w:rsidR="007960CF" w:rsidRPr="00AD3BB7" w14:paraId="365A487F" w14:textId="77777777" w:rsidTr="005A5161">
        <w:tc>
          <w:tcPr>
            <w:tcW w:w="8641" w:type="dxa"/>
          </w:tcPr>
          <w:p w14:paraId="41AA1E54" w14:textId="77777777" w:rsidR="007960CF" w:rsidRPr="00AD3BB7" w:rsidRDefault="007960CF" w:rsidP="00AD3BB7">
            <w:pPr>
              <w:rPr>
                <w:rFonts w:ascii="Arial" w:hAnsi="Arial" w:cs="Arial"/>
                <w:sz w:val="20"/>
                <w:szCs w:val="20"/>
              </w:rPr>
            </w:pPr>
          </w:p>
        </w:tc>
      </w:tr>
      <w:tr w:rsidR="007960CF" w:rsidRPr="00AD3BB7" w14:paraId="3A3DCFC4" w14:textId="77777777" w:rsidTr="005A5161">
        <w:tc>
          <w:tcPr>
            <w:tcW w:w="8641" w:type="dxa"/>
          </w:tcPr>
          <w:p w14:paraId="409BF61F" w14:textId="2AC911F4" w:rsidR="007960CF" w:rsidRPr="00AD3BB7" w:rsidRDefault="007960CF" w:rsidP="00AD3BB7">
            <w:pPr>
              <w:pStyle w:val="Lijstalinea"/>
              <w:numPr>
                <w:ilvl w:val="0"/>
                <w:numId w:val="36"/>
              </w:numPr>
              <w:rPr>
                <w:rFonts w:ascii="Arial" w:hAnsi="Arial" w:cs="Arial"/>
                <w:sz w:val="20"/>
                <w:szCs w:val="20"/>
              </w:rPr>
            </w:pPr>
            <w:r w:rsidRPr="00AD3BB7">
              <w:rPr>
                <w:rFonts w:ascii="Arial" w:hAnsi="Arial" w:cs="Arial"/>
                <w:sz w:val="20"/>
                <w:szCs w:val="20"/>
              </w:rPr>
              <w:t xml:space="preserve">De kosten voor de initiatief- en definitiefase zijn geraamd op € @ (zegge: @ euro). </w:t>
            </w:r>
            <w:r w:rsidRPr="00AD3BB7">
              <w:rPr>
                <w:rFonts w:ascii="Arial" w:hAnsi="Arial" w:cs="Arial"/>
                <w:sz w:val="20"/>
                <w:szCs w:val="20"/>
                <w:highlight w:val="yellow"/>
              </w:rPr>
              <w:t>Keuze:</w:t>
            </w:r>
            <w:r w:rsidRPr="00AD3BB7">
              <w:rPr>
                <w:rFonts w:ascii="Arial" w:hAnsi="Arial" w:cs="Arial"/>
                <w:sz w:val="20"/>
                <w:szCs w:val="20"/>
              </w:rPr>
              <w:t xml:space="preserve"> De raming is gebaseerd op de </w:t>
            </w:r>
            <w:r w:rsidR="0090467A" w:rsidRPr="00AD3BB7">
              <w:rPr>
                <w:rFonts w:ascii="Arial" w:hAnsi="Arial" w:cs="Arial"/>
                <w:sz w:val="20"/>
                <w:szCs w:val="20"/>
              </w:rPr>
              <w:t>bijgevoegde kostenverhaalsmodule</w:t>
            </w:r>
            <w:r w:rsidR="00EC54CF" w:rsidRPr="00AD3BB7">
              <w:rPr>
                <w:rFonts w:ascii="Arial" w:hAnsi="Arial" w:cs="Arial"/>
                <w:sz w:val="20"/>
                <w:szCs w:val="20"/>
              </w:rPr>
              <w:t xml:space="preserve"> of </w:t>
            </w:r>
            <w:r w:rsidR="004B71A6" w:rsidRPr="00AD3BB7">
              <w:rPr>
                <w:rFonts w:ascii="Arial" w:hAnsi="Arial" w:cs="Arial"/>
                <w:sz w:val="20"/>
                <w:szCs w:val="20"/>
              </w:rPr>
              <w:t xml:space="preserve">een andere </w:t>
            </w:r>
            <w:r w:rsidR="00EC54CF" w:rsidRPr="00AD3BB7">
              <w:rPr>
                <w:rFonts w:ascii="Arial" w:hAnsi="Arial" w:cs="Arial"/>
                <w:sz w:val="20"/>
                <w:szCs w:val="20"/>
              </w:rPr>
              <w:t>gemeentelijke methodiek</w:t>
            </w:r>
            <w:r w:rsidRPr="00AD3BB7">
              <w:rPr>
                <w:rFonts w:ascii="Arial" w:hAnsi="Arial" w:cs="Arial"/>
                <w:sz w:val="20"/>
                <w:szCs w:val="20"/>
              </w:rPr>
              <w:t xml:space="preserve">. </w:t>
            </w:r>
          </w:p>
        </w:tc>
      </w:tr>
      <w:tr w:rsidR="007960CF" w:rsidRPr="00AD3BB7" w14:paraId="0813B7C1" w14:textId="77777777" w:rsidTr="005A5161">
        <w:tc>
          <w:tcPr>
            <w:tcW w:w="8641" w:type="dxa"/>
          </w:tcPr>
          <w:p w14:paraId="70585722" w14:textId="08BEAC6E" w:rsidR="007960CF" w:rsidRPr="00AD3BB7" w:rsidRDefault="007960CF" w:rsidP="00AD3BB7">
            <w:pPr>
              <w:pStyle w:val="Lijstalinea"/>
              <w:numPr>
                <w:ilvl w:val="0"/>
                <w:numId w:val="36"/>
              </w:numPr>
              <w:rPr>
                <w:rFonts w:ascii="Arial" w:hAnsi="Arial" w:cs="Arial"/>
                <w:sz w:val="20"/>
                <w:szCs w:val="20"/>
              </w:rPr>
            </w:pPr>
            <w:r w:rsidRPr="00AD3BB7">
              <w:rPr>
                <w:rFonts w:ascii="Arial" w:hAnsi="Arial" w:cs="Arial"/>
                <w:sz w:val="20"/>
                <w:szCs w:val="20"/>
              </w:rPr>
              <w:t xml:space="preserve">De kosten zijn nader gespecificeerd in </w:t>
            </w:r>
            <w:r w:rsidR="00EC5A9B" w:rsidRPr="00AD3BB7">
              <w:rPr>
                <w:rFonts w:ascii="Arial" w:hAnsi="Arial" w:cs="Arial"/>
                <w:sz w:val="20"/>
                <w:szCs w:val="20"/>
              </w:rPr>
              <w:t>het Kostenoverzicht</w:t>
            </w:r>
            <w:r w:rsidRPr="00AD3BB7">
              <w:rPr>
                <w:rFonts w:ascii="Arial" w:hAnsi="Arial" w:cs="Arial"/>
                <w:sz w:val="20"/>
                <w:szCs w:val="20"/>
              </w:rPr>
              <w:t xml:space="preserve"> d.d. @ (</w:t>
            </w:r>
            <w:r w:rsidRPr="00AD3BB7">
              <w:rPr>
                <w:rFonts w:ascii="Arial" w:hAnsi="Arial" w:cs="Arial"/>
                <w:b/>
                <w:bCs/>
                <w:sz w:val="20"/>
                <w:szCs w:val="20"/>
              </w:rPr>
              <w:t xml:space="preserve">Bijlage </w:t>
            </w:r>
            <w:r w:rsidR="009A083C" w:rsidRPr="00AD3BB7">
              <w:rPr>
                <w:rFonts w:ascii="Arial" w:hAnsi="Arial" w:cs="Arial"/>
                <w:b/>
                <w:bCs/>
                <w:sz w:val="20"/>
                <w:szCs w:val="20"/>
              </w:rPr>
              <w:t>7</w:t>
            </w:r>
            <w:r w:rsidRPr="00AD3BB7">
              <w:rPr>
                <w:rFonts w:ascii="Arial" w:hAnsi="Arial" w:cs="Arial"/>
                <w:sz w:val="20"/>
                <w:szCs w:val="20"/>
              </w:rPr>
              <w:t>).</w:t>
            </w:r>
          </w:p>
        </w:tc>
      </w:tr>
      <w:tr w:rsidR="007960CF" w:rsidRPr="00AD3BB7" w14:paraId="10BAFCA5" w14:textId="77777777" w:rsidTr="005A5161">
        <w:tc>
          <w:tcPr>
            <w:tcW w:w="8641" w:type="dxa"/>
          </w:tcPr>
          <w:p w14:paraId="54F2E371" w14:textId="77777777" w:rsidR="00D06EEE" w:rsidRPr="00AD3BB7" w:rsidRDefault="00D06EEE" w:rsidP="00AD3BB7">
            <w:pPr>
              <w:pStyle w:val="Lijstalinea"/>
              <w:numPr>
                <w:ilvl w:val="0"/>
                <w:numId w:val="36"/>
              </w:numPr>
              <w:rPr>
                <w:rFonts w:ascii="Arial" w:hAnsi="Arial" w:cs="Arial"/>
                <w:sz w:val="20"/>
                <w:szCs w:val="20"/>
              </w:rPr>
            </w:pPr>
            <w:r w:rsidRPr="00AD3BB7">
              <w:rPr>
                <w:rFonts w:ascii="Arial" w:hAnsi="Arial" w:cs="Arial"/>
                <w:sz w:val="20"/>
                <w:szCs w:val="20"/>
              </w:rPr>
              <w:t>Het betaalschema is als volgt:</w:t>
            </w:r>
          </w:p>
          <w:p w14:paraId="050C4729" w14:textId="77777777" w:rsidR="00D06EEE" w:rsidRPr="00AD3BB7" w:rsidRDefault="00D06EEE" w:rsidP="00AD3BB7">
            <w:pPr>
              <w:numPr>
                <w:ilvl w:val="0"/>
                <w:numId w:val="32"/>
              </w:numPr>
              <w:rPr>
                <w:rFonts w:ascii="Arial" w:hAnsi="Arial" w:cs="Arial"/>
                <w:sz w:val="20"/>
                <w:szCs w:val="20"/>
              </w:rPr>
            </w:pPr>
            <w:r w:rsidRPr="00AD3BB7">
              <w:rPr>
                <w:rFonts w:ascii="Arial" w:hAnsi="Arial" w:cs="Arial"/>
                <w:sz w:val="20"/>
                <w:szCs w:val="20"/>
              </w:rPr>
              <w:t>€ @ bij ondertekening</w:t>
            </w:r>
          </w:p>
          <w:p w14:paraId="4312B2F5" w14:textId="77777777" w:rsidR="00D06EEE" w:rsidRPr="00AD3BB7" w:rsidRDefault="00D06EEE" w:rsidP="00AD3BB7">
            <w:pPr>
              <w:numPr>
                <w:ilvl w:val="0"/>
                <w:numId w:val="32"/>
              </w:numPr>
              <w:rPr>
                <w:rFonts w:ascii="Arial" w:hAnsi="Arial" w:cs="Arial"/>
                <w:sz w:val="20"/>
                <w:szCs w:val="20"/>
              </w:rPr>
            </w:pPr>
            <w:r w:rsidRPr="00AD3BB7">
              <w:rPr>
                <w:rFonts w:ascii="Arial" w:hAnsi="Arial" w:cs="Arial"/>
                <w:sz w:val="20"/>
                <w:szCs w:val="20"/>
              </w:rPr>
              <w:t>€ @ bij afronding initiatieffase</w:t>
            </w:r>
          </w:p>
          <w:p w14:paraId="3F682A49" w14:textId="77777777" w:rsidR="00D06EEE" w:rsidRPr="00AD3BB7" w:rsidRDefault="00D06EEE" w:rsidP="00AD3BB7">
            <w:pPr>
              <w:numPr>
                <w:ilvl w:val="0"/>
                <w:numId w:val="32"/>
              </w:numPr>
              <w:rPr>
                <w:rFonts w:ascii="Arial" w:hAnsi="Arial" w:cs="Arial"/>
                <w:sz w:val="20"/>
                <w:szCs w:val="20"/>
              </w:rPr>
            </w:pPr>
            <w:r w:rsidRPr="00AD3BB7">
              <w:rPr>
                <w:rFonts w:ascii="Arial" w:hAnsi="Arial" w:cs="Arial"/>
                <w:sz w:val="20"/>
                <w:szCs w:val="20"/>
              </w:rPr>
              <w:t>€ @ start planprocedure</w:t>
            </w:r>
          </w:p>
          <w:p w14:paraId="1A2AFEB9" w14:textId="77777777" w:rsidR="00D06EEE" w:rsidRPr="00AD3BB7" w:rsidRDefault="00D06EEE" w:rsidP="00AD3BB7">
            <w:pPr>
              <w:numPr>
                <w:ilvl w:val="0"/>
                <w:numId w:val="32"/>
              </w:numPr>
              <w:rPr>
                <w:rFonts w:ascii="Arial" w:hAnsi="Arial" w:cs="Arial"/>
                <w:sz w:val="20"/>
                <w:szCs w:val="20"/>
              </w:rPr>
            </w:pPr>
            <w:r w:rsidRPr="00AD3BB7">
              <w:rPr>
                <w:rFonts w:ascii="Arial" w:hAnsi="Arial" w:cs="Arial"/>
                <w:sz w:val="20"/>
                <w:szCs w:val="20"/>
              </w:rPr>
              <w:t>€ @ bij besluitvorming tot medewerking</w:t>
            </w:r>
          </w:p>
          <w:p w14:paraId="23F1DD14" w14:textId="4855E502" w:rsidR="007960CF" w:rsidRPr="00AD3BB7" w:rsidRDefault="00D06EEE" w:rsidP="00AD3BB7">
            <w:pPr>
              <w:pStyle w:val="Lijstalinea"/>
              <w:numPr>
                <w:ilvl w:val="0"/>
                <w:numId w:val="32"/>
              </w:numPr>
              <w:rPr>
                <w:rFonts w:ascii="Arial" w:hAnsi="Arial" w:cs="Arial"/>
                <w:sz w:val="20"/>
                <w:szCs w:val="20"/>
              </w:rPr>
            </w:pPr>
            <w:r w:rsidRPr="00AD3BB7">
              <w:rPr>
                <w:rFonts w:ascii="Arial" w:hAnsi="Arial" w:cs="Arial"/>
                <w:sz w:val="20"/>
                <w:szCs w:val="20"/>
              </w:rPr>
              <w:t xml:space="preserve">€ @ bij start uitvoering </w:t>
            </w:r>
            <w:r w:rsidR="00296B6C" w:rsidRPr="00AD3BB7">
              <w:rPr>
                <w:rFonts w:ascii="Arial" w:hAnsi="Arial" w:cs="Arial"/>
                <w:sz w:val="20"/>
                <w:szCs w:val="20"/>
              </w:rPr>
              <w:t>De</w:t>
            </w:r>
            <w:r w:rsidR="007960CF" w:rsidRPr="00AD3BB7">
              <w:rPr>
                <w:rFonts w:ascii="Arial" w:hAnsi="Arial" w:cs="Arial"/>
                <w:sz w:val="20"/>
                <w:szCs w:val="20"/>
              </w:rPr>
              <w:t xml:space="preserve"> </w:t>
            </w:r>
            <w:r w:rsidR="00296B6C" w:rsidRPr="00AD3BB7">
              <w:rPr>
                <w:rFonts w:ascii="Arial" w:hAnsi="Arial" w:cs="Arial"/>
                <w:sz w:val="20"/>
                <w:szCs w:val="20"/>
              </w:rPr>
              <w:t xml:space="preserve">kosten worden voldaan </w:t>
            </w:r>
            <w:r w:rsidR="007960CF" w:rsidRPr="00AD3BB7">
              <w:rPr>
                <w:rFonts w:ascii="Arial" w:hAnsi="Arial" w:cs="Arial"/>
                <w:sz w:val="20"/>
                <w:szCs w:val="20"/>
              </w:rPr>
              <w:t>bij ondertekening</w:t>
            </w:r>
            <w:r w:rsidR="00296B6C" w:rsidRPr="00AD3BB7">
              <w:rPr>
                <w:rFonts w:ascii="Arial" w:hAnsi="Arial" w:cs="Arial"/>
                <w:sz w:val="20"/>
                <w:szCs w:val="20"/>
              </w:rPr>
              <w:t>.</w:t>
            </w:r>
          </w:p>
        </w:tc>
      </w:tr>
      <w:tr w:rsidR="007960CF" w:rsidRPr="00AD3BB7" w14:paraId="388E71BE" w14:textId="77777777" w:rsidTr="005A5161">
        <w:tc>
          <w:tcPr>
            <w:tcW w:w="8641" w:type="dxa"/>
          </w:tcPr>
          <w:p w14:paraId="707AF824" w14:textId="77777777" w:rsidR="007960CF" w:rsidRPr="00AD3BB7" w:rsidRDefault="007960CF" w:rsidP="00AD3BB7">
            <w:pPr>
              <w:pStyle w:val="Lijstalinea"/>
              <w:numPr>
                <w:ilvl w:val="0"/>
                <w:numId w:val="36"/>
              </w:numPr>
              <w:rPr>
                <w:rFonts w:ascii="Arial" w:hAnsi="Arial" w:cs="Arial"/>
                <w:sz w:val="20"/>
                <w:szCs w:val="20"/>
              </w:rPr>
            </w:pPr>
            <w:r w:rsidRPr="00AD3BB7">
              <w:rPr>
                <w:rFonts w:ascii="Arial" w:hAnsi="Arial" w:cs="Arial"/>
                <w:sz w:val="20"/>
                <w:szCs w:val="20"/>
              </w:rPr>
              <w:t>Jaarlijks vindt nacalculatie plaats en eindafrekening vindt plaats binnen @ maanden na afronding.</w:t>
            </w:r>
          </w:p>
        </w:tc>
      </w:tr>
    </w:tbl>
    <w:p w14:paraId="54490340" w14:textId="77777777" w:rsidR="009B3FB1" w:rsidRPr="00AD3BB7" w:rsidRDefault="009B3FB1" w:rsidP="00AD3BB7">
      <w:pPr>
        <w:rPr>
          <w:rFonts w:ascii="Arial" w:hAnsi="Arial" w:cs="Arial"/>
          <w:sz w:val="20"/>
          <w:szCs w:val="20"/>
        </w:rPr>
      </w:pPr>
    </w:p>
    <w:tbl>
      <w:tblPr>
        <w:tblStyle w:val="Tabelraster"/>
        <w:tblW w:w="0" w:type="auto"/>
        <w:tblInd w:w="421" w:type="dxa"/>
        <w:tblLook w:val="04A0" w:firstRow="1" w:lastRow="0" w:firstColumn="1" w:lastColumn="0" w:noHBand="0" w:noVBand="1"/>
      </w:tblPr>
      <w:tblGrid>
        <w:gridCol w:w="8641"/>
      </w:tblGrid>
      <w:tr w:rsidR="00197632" w:rsidRPr="00AD3BB7" w14:paraId="3FF2B7FA" w14:textId="77777777" w:rsidTr="005A5161">
        <w:tc>
          <w:tcPr>
            <w:tcW w:w="8641" w:type="dxa"/>
          </w:tcPr>
          <w:p w14:paraId="3D63FD21" w14:textId="02D2A66E" w:rsidR="00197632" w:rsidRPr="00AD3BB7" w:rsidRDefault="00B4065B" w:rsidP="00AD3BB7">
            <w:pPr>
              <w:rPr>
                <w:rFonts w:ascii="Arial" w:hAnsi="Arial" w:cs="Arial"/>
                <w:b/>
                <w:bCs/>
                <w:sz w:val="20"/>
                <w:szCs w:val="20"/>
              </w:rPr>
            </w:pPr>
            <w:r w:rsidRPr="00B4065B">
              <w:rPr>
                <w:rFonts w:ascii="Arial" w:hAnsi="Arial" w:cs="Arial"/>
                <w:b/>
                <w:bCs/>
                <w:sz w:val="20"/>
                <w:szCs w:val="20"/>
                <w:highlight w:val="yellow"/>
              </w:rPr>
              <w:t>Variant 3</w:t>
            </w:r>
            <w:r>
              <w:rPr>
                <w:rFonts w:ascii="Arial" w:hAnsi="Arial" w:cs="Arial"/>
                <w:b/>
                <w:bCs/>
                <w:sz w:val="20"/>
                <w:szCs w:val="20"/>
              </w:rPr>
              <w:t xml:space="preserve"> </w:t>
            </w:r>
            <w:r w:rsidR="00050379" w:rsidRPr="00AD3BB7">
              <w:rPr>
                <w:rFonts w:ascii="Arial" w:hAnsi="Arial" w:cs="Arial"/>
                <w:b/>
                <w:bCs/>
                <w:sz w:val="20"/>
                <w:szCs w:val="20"/>
              </w:rPr>
              <w:t>Forfaitaire bijdrage</w:t>
            </w:r>
          </w:p>
        </w:tc>
      </w:tr>
      <w:tr w:rsidR="00197632" w:rsidRPr="00AD3BB7" w14:paraId="609E6ABC" w14:textId="77777777" w:rsidTr="005A5161">
        <w:tc>
          <w:tcPr>
            <w:tcW w:w="8641" w:type="dxa"/>
          </w:tcPr>
          <w:p w14:paraId="5D88B541" w14:textId="77777777" w:rsidR="00197632" w:rsidRPr="00AD3BB7" w:rsidRDefault="00197632" w:rsidP="00AD3BB7">
            <w:pPr>
              <w:rPr>
                <w:rFonts w:ascii="Arial" w:hAnsi="Arial" w:cs="Arial"/>
                <w:sz w:val="20"/>
                <w:szCs w:val="20"/>
              </w:rPr>
            </w:pPr>
          </w:p>
        </w:tc>
      </w:tr>
      <w:tr w:rsidR="00197632" w:rsidRPr="00AD3BB7" w14:paraId="771E9145" w14:textId="77777777" w:rsidTr="00BE1F2A">
        <w:trPr>
          <w:trHeight w:val="246"/>
        </w:trPr>
        <w:tc>
          <w:tcPr>
            <w:tcW w:w="8641" w:type="dxa"/>
          </w:tcPr>
          <w:p w14:paraId="38718C42" w14:textId="0787EEBB" w:rsidR="00197632" w:rsidRPr="00AD3BB7" w:rsidRDefault="00D35125" w:rsidP="00AD3BB7">
            <w:pPr>
              <w:pStyle w:val="Lijstalinea"/>
              <w:numPr>
                <w:ilvl w:val="0"/>
                <w:numId w:val="33"/>
              </w:numPr>
              <w:rPr>
                <w:rFonts w:ascii="Arial" w:hAnsi="Arial" w:cs="Arial"/>
                <w:sz w:val="20"/>
                <w:szCs w:val="20"/>
              </w:rPr>
            </w:pPr>
            <w:r w:rsidRPr="00AD3BB7">
              <w:rPr>
                <w:rFonts w:ascii="Arial" w:hAnsi="Arial" w:cs="Arial"/>
                <w:sz w:val="20"/>
                <w:szCs w:val="20"/>
              </w:rPr>
              <w:t xml:space="preserve">De </w:t>
            </w:r>
            <w:r w:rsidR="007F01D1" w:rsidRPr="00AD3BB7">
              <w:rPr>
                <w:rFonts w:ascii="Arial" w:hAnsi="Arial" w:cs="Arial"/>
                <w:sz w:val="20"/>
                <w:szCs w:val="20"/>
              </w:rPr>
              <w:t>Initiatiefnemer betaalt een forfaitair bedrag van</w:t>
            </w:r>
            <w:r w:rsidR="00BE1F2A" w:rsidRPr="00AD3BB7">
              <w:rPr>
                <w:rFonts w:ascii="Arial" w:hAnsi="Arial" w:cs="Arial"/>
                <w:sz w:val="20"/>
                <w:szCs w:val="20"/>
              </w:rPr>
              <w:t xml:space="preserve"> € @ (zegge: @ euro)</w:t>
            </w:r>
            <w:r w:rsidR="009C6507" w:rsidRPr="00AD3BB7">
              <w:rPr>
                <w:rFonts w:ascii="Arial" w:hAnsi="Arial" w:cs="Arial"/>
                <w:sz w:val="20"/>
                <w:szCs w:val="20"/>
              </w:rPr>
              <w:t xml:space="preserve">. </w:t>
            </w:r>
          </w:p>
        </w:tc>
      </w:tr>
      <w:tr w:rsidR="00733E0F" w:rsidRPr="00AD3BB7" w14:paraId="6A1B32D6" w14:textId="77777777" w:rsidTr="005A5161">
        <w:tc>
          <w:tcPr>
            <w:tcW w:w="8641" w:type="dxa"/>
          </w:tcPr>
          <w:p w14:paraId="5CB36AF5" w14:textId="415FADFB" w:rsidR="00733E0F" w:rsidRPr="00AD3BB7" w:rsidRDefault="00733E0F" w:rsidP="00AD3BB7">
            <w:pPr>
              <w:pStyle w:val="Lijstalinea"/>
              <w:numPr>
                <w:ilvl w:val="0"/>
                <w:numId w:val="33"/>
              </w:numPr>
              <w:rPr>
                <w:rFonts w:ascii="Arial" w:hAnsi="Arial" w:cs="Arial"/>
                <w:sz w:val="20"/>
                <w:szCs w:val="20"/>
              </w:rPr>
            </w:pPr>
            <w:r w:rsidRPr="00AD3BB7">
              <w:rPr>
                <w:rFonts w:ascii="Arial" w:hAnsi="Arial" w:cs="Arial"/>
                <w:sz w:val="20"/>
                <w:szCs w:val="20"/>
              </w:rPr>
              <w:t xml:space="preserve">De kosten zijn nader gespecificeerd in </w:t>
            </w:r>
            <w:r w:rsidR="007021EA" w:rsidRPr="00AD3BB7">
              <w:rPr>
                <w:rFonts w:ascii="Arial" w:hAnsi="Arial" w:cs="Arial"/>
                <w:sz w:val="20"/>
                <w:szCs w:val="20"/>
              </w:rPr>
              <w:t>het Kostenoverzicht</w:t>
            </w:r>
            <w:r w:rsidRPr="00AD3BB7">
              <w:rPr>
                <w:rFonts w:ascii="Arial" w:hAnsi="Arial" w:cs="Arial"/>
                <w:sz w:val="20"/>
                <w:szCs w:val="20"/>
              </w:rPr>
              <w:t xml:space="preserve"> d.d. @ (</w:t>
            </w:r>
            <w:r w:rsidRPr="00AD3BB7">
              <w:rPr>
                <w:rFonts w:ascii="Arial" w:hAnsi="Arial" w:cs="Arial"/>
                <w:b/>
                <w:bCs/>
                <w:sz w:val="20"/>
                <w:szCs w:val="20"/>
              </w:rPr>
              <w:t xml:space="preserve">Bijlage </w:t>
            </w:r>
            <w:r w:rsidR="009A083C" w:rsidRPr="00AD3BB7">
              <w:rPr>
                <w:rFonts w:ascii="Arial" w:hAnsi="Arial" w:cs="Arial"/>
                <w:b/>
                <w:bCs/>
                <w:sz w:val="20"/>
                <w:szCs w:val="20"/>
              </w:rPr>
              <w:t>7</w:t>
            </w:r>
            <w:r w:rsidRPr="00AD3BB7">
              <w:rPr>
                <w:rFonts w:ascii="Arial" w:hAnsi="Arial" w:cs="Arial"/>
                <w:sz w:val="20"/>
                <w:szCs w:val="20"/>
              </w:rPr>
              <w:t>).</w:t>
            </w:r>
          </w:p>
        </w:tc>
      </w:tr>
      <w:tr w:rsidR="00197632" w:rsidRPr="00AD3BB7" w14:paraId="31FCC93D" w14:textId="77777777" w:rsidTr="005A5161">
        <w:tc>
          <w:tcPr>
            <w:tcW w:w="8641" w:type="dxa"/>
          </w:tcPr>
          <w:p w14:paraId="51214C0C" w14:textId="77777777" w:rsidR="00197632" w:rsidRPr="00AD3BB7" w:rsidRDefault="00197632" w:rsidP="00AD3BB7">
            <w:pPr>
              <w:pStyle w:val="Lijstalinea"/>
              <w:numPr>
                <w:ilvl w:val="0"/>
                <w:numId w:val="33"/>
              </w:numPr>
              <w:rPr>
                <w:rFonts w:ascii="Arial" w:hAnsi="Arial" w:cs="Arial"/>
                <w:sz w:val="20"/>
                <w:szCs w:val="20"/>
              </w:rPr>
            </w:pPr>
            <w:r w:rsidRPr="00AD3BB7">
              <w:rPr>
                <w:rFonts w:ascii="Arial" w:hAnsi="Arial" w:cs="Arial"/>
                <w:sz w:val="20"/>
                <w:szCs w:val="20"/>
              </w:rPr>
              <w:t>Het betaalschema is als volgt:</w:t>
            </w:r>
          </w:p>
          <w:p w14:paraId="056F4965" w14:textId="15F16EC6" w:rsidR="00197632" w:rsidRPr="00AD3BB7" w:rsidRDefault="00F51491" w:rsidP="00AD3BB7">
            <w:pPr>
              <w:numPr>
                <w:ilvl w:val="0"/>
                <w:numId w:val="34"/>
              </w:numPr>
              <w:rPr>
                <w:rFonts w:ascii="Arial" w:hAnsi="Arial" w:cs="Arial"/>
                <w:sz w:val="20"/>
                <w:szCs w:val="20"/>
              </w:rPr>
            </w:pPr>
            <w:r w:rsidRPr="00AD3BB7">
              <w:rPr>
                <w:rFonts w:ascii="Arial" w:hAnsi="Arial" w:cs="Arial"/>
                <w:sz w:val="20"/>
                <w:szCs w:val="20"/>
              </w:rPr>
              <w:t>50%</w:t>
            </w:r>
            <w:r w:rsidR="00197632" w:rsidRPr="00AD3BB7">
              <w:rPr>
                <w:rFonts w:ascii="Arial" w:hAnsi="Arial" w:cs="Arial"/>
                <w:sz w:val="20"/>
                <w:szCs w:val="20"/>
              </w:rPr>
              <w:t xml:space="preserve"> bij ondertekening</w:t>
            </w:r>
          </w:p>
          <w:p w14:paraId="77FCA2C1" w14:textId="7665F65F" w:rsidR="00197632" w:rsidRPr="00AD3BB7" w:rsidRDefault="00F51491" w:rsidP="00AD3BB7">
            <w:pPr>
              <w:numPr>
                <w:ilvl w:val="0"/>
                <w:numId w:val="34"/>
              </w:numPr>
              <w:rPr>
                <w:rFonts w:ascii="Arial" w:hAnsi="Arial" w:cs="Arial"/>
                <w:sz w:val="20"/>
                <w:szCs w:val="20"/>
              </w:rPr>
            </w:pPr>
            <w:r w:rsidRPr="00AD3BB7">
              <w:rPr>
                <w:rFonts w:ascii="Arial" w:hAnsi="Arial" w:cs="Arial"/>
                <w:sz w:val="20"/>
                <w:szCs w:val="20"/>
              </w:rPr>
              <w:t>50%</w:t>
            </w:r>
            <w:r w:rsidR="00197632" w:rsidRPr="00AD3BB7">
              <w:rPr>
                <w:rFonts w:ascii="Arial" w:hAnsi="Arial" w:cs="Arial"/>
                <w:sz w:val="20"/>
                <w:szCs w:val="20"/>
              </w:rPr>
              <w:t xml:space="preserve"> bij afronding initiatieffase</w:t>
            </w:r>
          </w:p>
        </w:tc>
      </w:tr>
      <w:tr w:rsidR="00197632" w:rsidRPr="00AD3BB7" w14:paraId="0BE4F0F4" w14:textId="77777777" w:rsidTr="005A5161">
        <w:tc>
          <w:tcPr>
            <w:tcW w:w="8641" w:type="dxa"/>
          </w:tcPr>
          <w:p w14:paraId="49C0FE34" w14:textId="55D142AC" w:rsidR="00197632" w:rsidRPr="00AD3BB7" w:rsidRDefault="00680547" w:rsidP="00AD3BB7">
            <w:pPr>
              <w:pStyle w:val="Lijstalinea"/>
              <w:numPr>
                <w:ilvl w:val="0"/>
                <w:numId w:val="33"/>
              </w:numPr>
              <w:rPr>
                <w:rFonts w:ascii="Arial" w:hAnsi="Arial" w:cs="Arial"/>
                <w:sz w:val="20"/>
                <w:szCs w:val="20"/>
              </w:rPr>
            </w:pPr>
            <w:r w:rsidRPr="00AD3BB7">
              <w:rPr>
                <w:rFonts w:ascii="Arial" w:hAnsi="Arial" w:cs="Arial"/>
                <w:sz w:val="20"/>
                <w:szCs w:val="20"/>
              </w:rPr>
              <w:t>Er vindt geen verrekening plaats van meer/minderkosten, tenzij er sprake is van een wijziging.</w:t>
            </w:r>
          </w:p>
        </w:tc>
      </w:tr>
    </w:tbl>
    <w:p w14:paraId="53AF01FE" w14:textId="77777777" w:rsidR="00197632" w:rsidRPr="00AD3BB7" w:rsidRDefault="00197632" w:rsidP="00AD3BB7">
      <w:pPr>
        <w:pStyle w:val="Normaalweb"/>
        <w:spacing w:before="0" w:beforeAutospacing="0" w:after="0" w:afterAutospacing="0"/>
        <w:ind w:left="360"/>
        <w:jc w:val="both"/>
        <w:rPr>
          <w:rFonts w:ascii="Arial" w:hAnsi="Arial" w:cs="Arial"/>
          <w:sz w:val="20"/>
          <w:szCs w:val="20"/>
        </w:rPr>
      </w:pPr>
    </w:p>
    <w:p w14:paraId="5369968B" w14:textId="3DD35F09" w:rsidR="008203AF" w:rsidRPr="00AD3BB7" w:rsidRDefault="008203AF" w:rsidP="00AD3BB7">
      <w:pPr>
        <w:pStyle w:val="Lijstalinea"/>
        <w:numPr>
          <w:ilvl w:val="0"/>
          <w:numId w:val="30"/>
        </w:numPr>
        <w:jc w:val="both"/>
        <w:rPr>
          <w:rFonts w:ascii="Arial" w:hAnsi="Arial" w:cs="Arial"/>
          <w:sz w:val="20"/>
          <w:szCs w:val="20"/>
        </w:rPr>
      </w:pPr>
      <w:r w:rsidRPr="00AD3BB7">
        <w:rPr>
          <w:rFonts w:ascii="Arial" w:hAnsi="Arial" w:cs="Arial"/>
          <w:sz w:val="20"/>
          <w:szCs w:val="20"/>
        </w:rPr>
        <w:t xml:space="preserve">Alle bedragen zijn prijspeil @ en worden jaarlijks geïndexeerd op basis van </w:t>
      </w:r>
      <w:r w:rsidR="0080469B" w:rsidRPr="00AD3BB7">
        <w:rPr>
          <w:rFonts w:ascii="Arial" w:hAnsi="Arial" w:cs="Arial"/>
          <w:sz w:val="20"/>
          <w:szCs w:val="20"/>
        </w:rPr>
        <w:t xml:space="preserve">de </w:t>
      </w:r>
      <w:r w:rsidRPr="00AD3BB7">
        <w:rPr>
          <w:rFonts w:ascii="Arial" w:hAnsi="Arial" w:cs="Arial"/>
          <w:sz w:val="20"/>
          <w:szCs w:val="20"/>
        </w:rPr>
        <w:t>CPI</w:t>
      </w:r>
      <w:r w:rsidR="0080469B" w:rsidRPr="00AD3BB7">
        <w:rPr>
          <w:rFonts w:ascii="Arial" w:hAnsi="Arial" w:cs="Arial"/>
          <w:sz w:val="20"/>
          <w:szCs w:val="20"/>
        </w:rPr>
        <w:t>-index (alle huishoudens)</w:t>
      </w:r>
      <w:r w:rsidRPr="00AD3BB7">
        <w:rPr>
          <w:rFonts w:ascii="Arial" w:hAnsi="Arial" w:cs="Arial"/>
          <w:sz w:val="20"/>
          <w:szCs w:val="20"/>
        </w:rPr>
        <w:t>.</w:t>
      </w:r>
    </w:p>
    <w:p w14:paraId="14C13927" w14:textId="3B30CF74" w:rsidR="008203AF" w:rsidRPr="00AD3BB7" w:rsidRDefault="00B82373" w:rsidP="00AD3BB7">
      <w:pPr>
        <w:pStyle w:val="Lijstalinea"/>
        <w:numPr>
          <w:ilvl w:val="0"/>
          <w:numId w:val="30"/>
        </w:numPr>
        <w:jc w:val="both"/>
        <w:rPr>
          <w:rFonts w:ascii="Arial" w:hAnsi="Arial" w:cs="Arial"/>
          <w:sz w:val="20"/>
          <w:szCs w:val="20"/>
        </w:rPr>
      </w:pPr>
      <w:r w:rsidRPr="00AD3BB7">
        <w:rPr>
          <w:rFonts w:ascii="Arial" w:hAnsi="Arial" w:cs="Arial"/>
          <w:sz w:val="20"/>
          <w:szCs w:val="20"/>
        </w:rPr>
        <w:t xml:space="preserve">De Gemeente reikt facturen uit aan de Initiatiefnemer. </w:t>
      </w:r>
      <w:r w:rsidR="008203AF" w:rsidRPr="00AD3BB7">
        <w:rPr>
          <w:rFonts w:ascii="Arial" w:hAnsi="Arial" w:cs="Arial"/>
          <w:sz w:val="20"/>
          <w:szCs w:val="20"/>
        </w:rPr>
        <w:t>Betaling vindt plaats binnen 30 dagen na factuurdatum. Bij niet-tijdige betaling is wettelijke rente verschuldigd.</w:t>
      </w:r>
    </w:p>
    <w:p w14:paraId="0018B6C6" w14:textId="5528C4AE" w:rsidR="00C26E5A" w:rsidRPr="00AD3BB7" w:rsidRDefault="00C26E5A" w:rsidP="00AD3BB7">
      <w:pPr>
        <w:pStyle w:val="Lijstalinea"/>
        <w:numPr>
          <w:ilvl w:val="0"/>
          <w:numId w:val="30"/>
        </w:numPr>
        <w:jc w:val="both"/>
        <w:rPr>
          <w:rFonts w:ascii="Arial" w:hAnsi="Arial" w:cs="Arial"/>
          <w:sz w:val="20"/>
          <w:szCs w:val="20"/>
        </w:rPr>
      </w:pPr>
      <w:r w:rsidRPr="00AD3BB7">
        <w:rPr>
          <w:rFonts w:ascii="Arial" w:hAnsi="Arial" w:cs="Arial"/>
          <w:sz w:val="20"/>
          <w:szCs w:val="20"/>
        </w:rPr>
        <w:t>De Gemeente is gerechtigd de werkzaamheden op te schorten zolang facturen niet volledig zijn voldaan.</w:t>
      </w:r>
    </w:p>
    <w:p w14:paraId="53BA3ACC" w14:textId="0477B99F" w:rsidR="008203AF" w:rsidRPr="00AD3BB7" w:rsidRDefault="008203AF" w:rsidP="00AD3BB7">
      <w:pPr>
        <w:pStyle w:val="Lijstalinea"/>
        <w:numPr>
          <w:ilvl w:val="0"/>
          <w:numId w:val="30"/>
        </w:numPr>
        <w:jc w:val="both"/>
        <w:rPr>
          <w:rFonts w:ascii="Arial" w:hAnsi="Arial" w:cs="Arial"/>
          <w:sz w:val="20"/>
          <w:szCs w:val="20"/>
        </w:rPr>
      </w:pPr>
      <w:r w:rsidRPr="00AD3BB7">
        <w:rPr>
          <w:rFonts w:ascii="Arial" w:hAnsi="Arial" w:cs="Arial"/>
          <w:sz w:val="20"/>
          <w:szCs w:val="20"/>
        </w:rPr>
        <w:t>De Gemeente kan verlangen dat initiatiefnemer zekerheid stelt (bank/verzekerde garantie). De hoogte bedraagt maximaal het nog te betalen bedrag.</w:t>
      </w:r>
    </w:p>
    <w:p w14:paraId="5349D861" w14:textId="77777777" w:rsidR="00744CEC" w:rsidRPr="00AD3BB7" w:rsidRDefault="00744CEC" w:rsidP="00AD3BB7">
      <w:pPr>
        <w:pStyle w:val="Alineanummering2"/>
        <w:numPr>
          <w:ilvl w:val="0"/>
          <w:numId w:val="30"/>
        </w:numPr>
        <w:spacing w:after="0" w:line="240" w:lineRule="auto"/>
        <w:rPr>
          <w:rFonts w:ascii="Arial" w:hAnsi="Arial" w:cs="Arial"/>
          <w:sz w:val="20"/>
        </w:rPr>
      </w:pPr>
      <w:r w:rsidRPr="00AD3BB7">
        <w:rPr>
          <w:rFonts w:ascii="Arial" w:hAnsi="Arial" w:cs="Arial"/>
          <w:sz w:val="20"/>
        </w:rPr>
        <w:t xml:space="preserve">Indien gedurende het Haalbaarheidsonderzoek aanvullende werkzaamheden noodzakelijk blijken die redelijkerwijs niet vooraf voorzien konden worden, treden de Partijen hierover vooraf in overleg. </w:t>
      </w:r>
    </w:p>
    <w:p w14:paraId="2A6E95B4" w14:textId="77777777" w:rsidR="008203AF" w:rsidRPr="00AD3BB7" w:rsidRDefault="008203AF" w:rsidP="00AD3BB7">
      <w:pPr>
        <w:pStyle w:val="Lijstalinea"/>
        <w:numPr>
          <w:ilvl w:val="0"/>
          <w:numId w:val="30"/>
        </w:numPr>
        <w:jc w:val="both"/>
        <w:rPr>
          <w:rFonts w:ascii="Arial" w:hAnsi="Arial" w:cs="Arial"/>
          <w:sz w:val="20"/>
          <w:szCs w:val="20"/>
        </w:rPr>
      </w:pPr>
      <w:r w:rsidRPr="00AD3BB7">
        <w:rPr>
          <w:rFonts w:ascii="Arial" w:hAnsi="Arial" w:cs="Arial"/>
          <w:sz w:val="20"/>
          <w:szCs w:val="20"/>
        </w:rPr>
        <w:t>Er vindt geen restitutie plaats van reeds gemaakt kosten.</w:t>
      </w:r>
    </w:p>
    <w:p w14:paraId="6F71DBF3" w14:textId="2ED36C28" w:rsidR="008203AF" w:rsidRPr="00AD3BB7" w:rsidRDefault="008203AF" w:rsidP="00AD3BB7">
      <w:pPr>
        <w:pStyle w:val="Normaalweb"/>
        <w:numPr>
          <w:ilvl w:val="0"/>
          <w:numId w:val="30"/>
        </w:numPr>
        <w:spacing w:before="0" w:beforeAutospacing="0" w:after="0" w:afterAutospacing="0"/>
        <w:jc w:val="both"/>
        <w:rPr>
          <w:rFonts w:ascii="Arial" w:hAnsi="Arial" w:cs="Arial"/>
          <w:sz w:val="20"/>
          <w:szCs w:val="20"/>
        </w:rPr>
      </w:pPr>
      <w:r w:rsidRPr="00AD3BB7">
        <w:rPr>
          <w:rFonts w:ascii="Arial" w:hAnsi="Arial" w:cs="Arial"/>
          <w:sz w:val="20"/>
          <w:szCs w:val="20"/>
        </w:rPr>
        <w:t>Leges in verband met de aanvraag en verlening van vergunningen maken geen onderdeel uit van de kosten die op grond van deze Overeenkomst worden verhaald. Deze leges worden afzonderlijk, via de betreffende vergunningprocedures, in rekening gebracht bij de Initiatiefnemer (de vergunningsaanvrager).</w:t>
      </w:r>
    </w:p>
    <w:p w14:paraId="0CBD47B7" w14:textId="77777777" w:rsidR="004D676B" w:rsidRPr="00AD3BB7" w:rsidRDefault="004D676B" w:rsidP="00AD3BB7">
      <w:pPr>
        <w:pStyle w:val="Alineanummering2"/>
        <w:numPr>
          <w:ilvl w:val="0"/>
          <w:numId w:val="0"/>
        </w:numPr>
        <w:spacing w:after="0" w:line="240" w:lineRule="auto"/>
        <w:rPr>
          <w:rFonts w:ascii="Arial" w:hAnsi="Arial" w:cs="Arial"/>
          <w:b/>
          <w:bCs/>
          <w:sz w:val="20"/>
          <w:highlight w:val="yellow"/>
          <w:u w:val="single"/>
        </w:rPr>
      </w:pPr>
    </w:p>
    <w:p w14:paraId="2A344EDD" w14:textId="63D2B63B" w:rsidR="00D90A75" w:rsidRPr="00AD3BB7" w:rsidRDefault="00D90A75" w:rsidP="00AD3BB7">
      <w:pPr>
        <w:pStyle w:val="Nummering3"/>
        <w:numPr>
          <w:ilvl w:val="0"/>
          <w:numId w:val="0"/>
        </w:numPr>
        <w:spacing w:after="0" w:line="240" w:lineRule="auto"/>
        <w:rPr>
          <w:rFonts w:ascii="Arial" w:hAnsi="Arial" w:cs="Arial"/>
          <w:b/>
          <w:bCs/>
          <w:sz w:val="20"/>
          <w:u w:val="single"/>
        </w:rPr>
      </w:pPr>
      <w:r w:rsidRPr="00AD3BB7">
        <w:rPr>
          <w:rFonts w:ascii="Arial" w:hAnsi="Arial" w:cs="Arial"/>
          <w:b/>
          <w:bCs/>
          <w:sz w:val="20"/>
          <w:u w:val="single"/>
        </w:rPr>
        <w:t xml:space="preserve">Artikel </w:t>
      </w:r>
      <w:r w:rsidR="004B71A6" w:rsidRPr="00AD3BB7">
        <w:rPr>
          <w:rFonts w:ascii="Arial" w:hAnsi="Arial" w:cs="Arial"/>
          <w:b/>
          <w:bCs/>
          <w:sz w:val="20"/>
          <w:u w:val="single"/>
        </w:rPr>
        <w:t>13</w:t>
      </w:r>
      <w:r w:rsidRPr="00AD3BB7">
        <w:rPr>
          <w:rFonts w:ascii="Arial" w:hAnsi="Arial" w:cs="Arial"/>
          <w:b/>
          <w:bCs/>
          <w:sz w:val="20"/>
          <w:u w:val="single"/>
        </w:rPr>
        <w:tab/>
      </w:r>
      <w:r w:rsidR="00043129" w:rsidRPr="00AD3BB7">
        <w:rPr>
          <w:rFonts w:ascii="Arial" w:hAnsi="Arial" w:cs="Arial"/>
          <w:b/>
          <w:bCs/>
          <w:sz w:val="20"/>
          <w:u w:val="single"/>
        </w:rPr>
        <w:t>Proces</w:t>
      </w:r>
      <w:r w:rsidR="00D74A74" w:rsidRPr="00AD3BB7">
        <w:rPr>
          <w:rFonts w:ascii="Arial" w:hAnsi="Arial" w:cs="Arial"/>
          <w:b/>
          <w:bCs/>
          <w:sz w:val="20"/>
          <w:u w:val="single"/>
        </w:rPr>
        <w:t>, fasering en s</w:t>
      </w:r>
      <w:r w:rsidRPr="00AD3BB7">
        <w:rPr>
          <w:rFonts w:ascii="Arial" w:hAnsi="Arial" w:cs="Arial"/>
          <w:b/>
          <w:bCs/>
          <w:sz w:val="20"/>
          <w:u w:val="single"/>
        </w:rPr>
        <w:t>amenwerking</w:t>
      </w:r>
    </w:p>
    <w:p w14:paraId="33C23F70" w14:textId="77777777" w:rsidR="00D90A75" w:rsidRPr="00AD3BB7" w:rsidRDefault="00D90A75" w:rsidP="00AD3BB7">
      <w:pPr>
        <w:pStyle w:val="Nummering3"/>
        <w:numPr>
          <w:ilvl w:val="0"/>
          <w:numId w:val="0"/>
        </w:numPr>
        <w:spacing w:after="0" w:line="240" w:lineRule="auto"/>
        <w:rPr>
          <w:rFonts w:ascii="Arial" w:hAnsi="Arial" w:cs="Arial"/>
          <w:sz w:val="20"/>
        </w:rPr>
      </w:pPr>
    </w:p>
    <w:p w14:paraId="3E088CA5" w14:textId="4091FD8F" w:rsidR="00D90A75" w:rsidRPr="00AD3BB7" w:rsidRDefault="00D90A75" w:rsidP="00AD3BB7">
      <w:pPr>
        <w:pStyle w:val="Nummering3"/>
        <w:numPr>
          <w:ilvl w:val="0"/>
          <w:numId w:val="18"/>
        </w:numPr>
        <w:spacing w:after="0" w:line="240" w:lineRule="auto"/>
        <w:rPr>
          <w:rFonts w:ascii="Arial" w:hAnsi="Arial" w:cs="Arial"/>
          <w:sz w:val="20"/>
        </w:rPr>
      </w:pPr>
      <w:r w:rsidRPr="00AD3BB7">
        <w:rPr>
          <w:rFonts w:ascii="Arial" w:hAnsi="Arial" w:cs="Arial"/>
          <w:sz w:val="20"/>
        </w:rPr>
        <w:t xml:space="preserve">De Initiatiefnemer en de Gemeente werken gedurende de duur van de Overeenkomst samen in </w:t>
      </w:r>
      <w:r w:rsidR="001445DB" w:rsidRPr="00AD3BB7">
        <w:rPr>
          <w:rFonts w:ascii="Arial" w:hAnsi="Arial" w:cs="Arial"/>
          <w:b/>
          <w:bCs/>
          <w:sz w:val="20"/>
        </w:rPr>
        <w:t>de</w:t>
      </w:r>
      <w:r w:rsidRPr="00AD3BB7">
        <w:rPr>
          <w:rFonts w:ascii="Arial" w:hAnsi="Arial" w:cs="Arial"/>
          <w:sz w:val="20"/>
        </w:rPr>
        <w:t xml:space="preserve"> </w:t>
      </w:r>
      <w:r w:rsidRPr="00AD3BB7">
        <w:rPr>
          <w:rFonts w:ascii="Arial" w:hAnsi="Arial" w:cs="Arial"/>
          <w:b/>
          <w:bCs/>
          <w:sz w:val="20"/>
        </w:rPr>
        <w:t>Projectgroep</w:t>
      </w:r>
      <w:r w:rsidRPr="00AD3BB7">
        <w:rPr>
          <w:rFonts w:ascii="Arial" w:hAnsi="Arial" w:cs="Arial"/>
          <w:sz w:val="20"/>
        </w:rPr>
        <w:t xml:space="preserve">. De Projectgroep zal tenminste bestaan uit één afgevaardigde van de Gemeente en één afgevaardigde van de Initiatiefnemer. </w:t>
      </w:r>
      <w:r w:rsidR="001445DB" w:rsidRPr="00AD3BB7">
        <w:rPr>
          <w:rFonts w:ascii="Arial" w:hAnsi="Arial" w:cs="Arial"/>
          <w:sz w:val="20"/>
        </w:rPr>
        <w:t>De Projectgroep zal @-wekelijks samenkomen.</w:t>
      </w:r>
    </w:p>
    <w:p w14:paraId="0668A66B" w14:textId="69202033" w:rsidR="00C65817" w:rsidRPr="00AD3BB7" w:rsidRDefault="00C65817" w:rsidP="00AD3BB7">
      <w:pPr>
        <w:pStyle w:val="Normaalweb"/>
        <w:numPr>
          <w:ilvl w:val="0"/>
          <w:numId w:val="18"/>
        </w:numPr>
        <w:spacing w:before="0" w:beforeAutospacing="0" w:after="0" w:afterAutospacing="0"/>
        <w:jc w:val="both"/>
        <w:rPr>
          <w:rFonts w:ascii="Arial" w:hAnsi="Arial" w:cs="Arial"/>
          <w:sz w:val="20"/>
          <w:szCs w:val="20"/>
        </w:rPr>
      </w:pPr>
      <w:r w:rsidRPr="00AD3BB7">
        <w:rPr>
          <w:rFonts w:ascii="Arial" w:hAnsi="Arial" w:cs="Arial"/>
          <w:sz w:val="20"/>
          <w:szCs w:val="20"/>
        </w:rPr>
        <w:t>De Projectgroep begeleidt het Haalbaarheidsonderzoek en de verdere uitwerking van het Initiatiefplan. Binnen de Projectgroep voeren de Partijen overleg over de voortgang van het Haalbaarheidsonderzoek, de planning, benodigde onderzoeken, aangeleverde stukken, aandachtspunten en eventuele vervolgstappen.</w:t>
      </w:r>
    </w:p>
    <w:p w14:paraId="7FFB5667" w14:textId="77777777" w:rsidR="00751577" w:rsidRPr="00AD3BB7" w:rsidRDefault="00C65817" w:rsidP="00AD3BB7">
      <w:pPr>
        <w:pStyle w:val="Normaalweb"/>
        <w:numPr>
          <w:ilvl w:val="0"/>
          <w:numId w:val="18"/>
        </w:numPr>
        <w:spacing w:before="0" w:beforeAutospacing="0" w:after="0" w:afterAutospacing="0"/>
        <w:jc w:val="both"/>
        <w:rPr>
          <w:rFonts w:ascii="Arial" w:hAnsi="Arial" w:cs="Arial"/>
          <w:sz w:val="20"/>
          <w:szCs w:val="20"/>
        </w:rPr>
      </w:pPr>
      <w:r w:rsidRPr="00AD3BB7">
        <w:rPr>
          <w:rFonts w:ascii="Arial" w:hAnsi="Arial" w:cs="Arial"/>
          <w:sz w:val="20"/>
          <w:szCs w:val="20"/>
        </w:rPr>
        <w:t xml:space="preserve">De Gemeente draagt zorg voor coördinatie van interne afstemming, integrale terugkoppeling vanuit betrokken beleidsvelden, beoordeling van aangeleverde stukken en afstemming over het vervolgproces. </w:t>
      </w:r>
    </w:p>
    <w:p w14:paraId="5CA68FF4" w14:textId="2696BDC8" w:rsidR="00C65817" w:rsidRPr="00AD3BB7" w:rsidRDefault="00C65817" w:rsidP="00AD3BB7">
      <w:pPr>
        <w:pStyle w:val="Normaalweb"/>
        <w:numPr>
          <w:ilvl w:val="0"/>
          <w:numId w:val="18"/>
        </w:numPr>
        <w:spacing w:before="0" w:beforeAutospacing="0" w:after="0" w:afterAutospacing="0"/>
        <w:jc w:val="both"/>
        <w:rPr>
          <w:rFonts w:ascii="Arial" w:hAnsi="Arial" w:cs="Arial"/>
          <w:sz w:val="20"/>
          <w:szCs w:val="20"/>
        </w:rPr>
      </w:pPr>
      <w:r w:rsidRPr="00AD3BB7">
        <w:rPr>
          <w:rFonts w:ascii="Arial" w:hAnsi="Arial" w:cs="Arial"/>
          <w:sz w:val="20"/>
          <w:szCs w:val="20"/>
        </w:rPr>
        <w:t>De Initiatiefnemer draagt zorg voor tijdige aanlevering van stukken, aansturing van onderzoeken, afstemming met adviseurs en verdere uitwerking van het Initiatiefplan.</w:t>
      </w:r>
    </w:p>
    <w:p w14:paraId="6908716D" w14:textId="61F6D24B" w:rsidR="00D90A75" w:rsidRPr="00AD3BB7" w:rsidRDefault="00D90A75" w:rsidP="00AD3BB7">
      <w:pPr>
        <w:pStyle w:val="Nummering3"/>
        <w:numPr>
          <w:ilvl w:val="0"/>
          <w:numId w:val="18"/>
        </w:numPr>
        <w:spacing w:after="0" w:line="240" w:lineRule="auto"/>
        <w:rPr>
          <w:rFonts w:ascii="Arial" w:hAnsi="Arial" w:cs="Arial"/>
          <w:sz w:val="20"/>
        </w:rPr>
      </w:pPr>
      <w:r w:rsidRPr="00AD3BB7">
        <w:rPr>
          <w:rFonts w:ascii="Arial" w:hAnsi="Arial" w:cs="Arial"/>
          <w:sz w:val="20"/>
        </w:rPr>
        <w:t xml:space="preserve">De Initiatiefnemer en de Gemeente verschaffen elkaar in de Projectgroep binnen een open proces van uitwisseling van gegevens </w:t>
      </w:r>
      <w:r w:rsidR="000975AB" w:rsidRPr="00AD3BB7">
        <w:rPr>
          <w:rFonts w:ascii="Arial" w:hAnsi="Arial" w:cs="Arial"/>
          <w:sz w:val="20"/>
        </w:rPr>
        <w:t xml:space="preserve">alle </w:t>
      </w:r>
      <w:r w:rsidRPr="00AD3BB7">
        <w:rPr>
          <w:rFonts w:ascii="Arial" w:hAnsi="Arial" w:cs="Arial"/>
          <w:sz w:val="20"/>
        </w:rPr>
        <w:t xml:space="preserve">informatie die redelijkerwijs </w:t>
      </w:r>
      <w:r w:rsidR="000975AB" w:rsidRPr="00AD3BB7">
        <w:rPr>
          <w:rFonts w:ascii="Arial" w:hAnsi="Arial" w:cs="Arial"/>
          <w:sz w:val="20"/>
        </w:rPr>
        <w:t xml:space="preserve">relevant zal zijn </w:t>
      </w:r>
      <w:r w:rsidRPr="00AD3BB7">
        <w:rPr>
          <w:rFonts w:ascii="Arial" w:hAnsi="Arial" w:cs="Arial"/>
          <w:sz w:val="20"/>
        </w:rPr>
        <w:t xml:space="preserve">voor </w:t>
      </w:r>
      <w:r w:rsidR="00524427" w:rsidRPr="00AD3BB7">
        <w:rPr>
          <w:rFonts w:ascii="Arial" w:hAnsi="Arial" w:cs="Arial"/>
          <w:sz w:val="20"/>
        </w:rPr>
        <w:t xml:space="preserve">het </w:t>
      </w:r>
      <w:r w:rsidR="00DA1F27" w:rsidRPr="00AD3BB7">
        <w:rPr>
          <w:rFonts w:ascii="Arial" w:hAnsi="Arial" w:cs="Arial"/>
          <w:sz w:val="20"/>
        </w:rPr>
        <w:t>H</w:t>
      </w:r>
      <w:r w:rsidR="00524427" w:rsidRPr="00AD3BB7">
        <w:rPr>
          <w:rFonts w:ascii="Arial" w:hAnsi="Arial" w:cs="Arial"/>
          <w:sz w:val="20"/>
        </w:rPr>
        <w:t>aalbaarheidsonderzoek en de voorbereiding van de in dat kader op te stellen plannen</w:t>
      </w:r>
      <w:r w:rsidR="00877978" w:rsidRPr="00AD3BB7">
        <w:rPr>
          <w:rFonts w:ascii="Arial" w:hAnsi="Arial" w:cs="Arial"/>
          <w:sz w:val="20"/>
        </w:rPr>
        <w:t xml:space="preserve"> en ontwerpen, </w:t>
      </w:r>
      <w:r w:rsidR="00524427" w:rsidRPr="00AD3BB7">
        <w:rPr>
          <w:rFonts w:ascii="Arial" w:hAnsi="Arial" w:cs="Arial"/>
          <w:sz w:val="20"/>
        </w:rPr>
        <w:t>uit te voeren onderzoeken</w:t>
      </w:r>
      <w:r w:rsidR="00877978" w:rsidRPr="00AD3BB7">
        <w:rPr>
          <w:rFonts w:ascii="Arial" w:hAnsi="Arial" w:cs="Arial"/>
          <w:sz w:val="20"/>
        </w:rPr>
        <w:t xml:space="preserve"> en overige verkenningen</w:t>
      </w:r>
      <w:r w:rsidRPr="00AD3BB7">
        <w:rPr>
          <w:rFonts w:ascii="Arial" w:hAnsi="Arial" w:cs="Arial"/>
          <w:sz w:val="20"/>
        </w:rPr>
        <w:t>.</w:t>
      </w:r>
    </w:p>
    <w:p w14:paraId="355023CB" w14:textId="41B3036C" w:rsidR="00751577" w:rsidRPr="00AD3BB7" w:rsidRDefault="00751577" w:rsidP="00AD3BB7">
      <w:pPr>
        <w:pStyle w:val="Lijstalinea"/>
        <w:numPr>
          <w:ilvl w:val="0"/>
          <w:numId w:val="18"/>
        </w:numPr>
        <w:jc w:val="both"/>
        <w:rPr>
          <w:rFonts w:ascii="Arial" w:hAnsi="Arial" w:cs="Arial"/>
          <w:sz w:val="20"/>
          <w:szCs w:val="20"/>
        </w:rPr>
      </w:pPr>
      <w:r w:rsidRPr="00AD3BB7">
        <w:rPr>
          <w:rFonts w:ascii="Arial" w:hAnsi="Arial" w:cs="Arial"/>
          <w:sz w:val="20"/>
          <w:szCs w:val="20"/>
        </w:rPr>
        <w:lastRenderedPageBreak/>
        <w:t>Afspraken, acties, aandachtspunten, bevindingen en conceptplannen worden binnen de Projectgroep schriftelijk vastgelegd.</w:t>
      </w:r>
    </w:p>
    <w:p w14:paraId="736CA93D" w14:textId="571D44D9" w:rsidR="00CF4EFC" w:rsidRPr="00AD3BB7" w:rsidRDefault="00CF4EFC" w:rsidP="00AD3BB7">
      <w:pPr>
        <w:pStyle w:val="Lijstalinea"/>
        <w:numPr>
          <w:ilvl w:val="0"/>
          <w:numId w:val="18"/>
        </w:numPr>
        <w:jc w:val="both"/>
        <w:rPr>
          <w:rFonts w:ascii="Arial" w:hAnsi="Arial" w:cs="Arial"/>
          <w:sz w:val="20"/>
          <w:szCs w:val="20"/>
        </w:rPr>
      </w:pPr>
      <w:r w:rsidRPr="00AD3BB7">
        <w:rPr>
          <w:rFonts w:ascii="Arial" w:hAnsi="Arial" w:cs="Arial"/>
          <w:sz w:val="20"/>
          <w:szCs w:val="20"/>
        </w:rPr>
        <w:t>Zodra door de Projectgroep overeenstemming is bereikt wordt over bevindingen of concept plannen wordt het resultaat ter besluitvorming voorgelegd aan de daartoe bevoegde organen van de Partijen.</w:t>
      </w:r>
    </w:p>
    <w:p w14:paraId="0B6543F4" w14:textId="2F562BD2" w:rsidR="00043129" w:rsidRPr="00AD3BB7" w:rsidRDefault="00043129" w:rsidP="00AD3BB7">
      <w:pPr>
        <w:pStyle w:val="Normaalweb"/>
        <w:numPr>
          <w:ilvl w:val="0"/>
          <w:numId w:val="18"/>
        </w:numPr>
        <w:spacing w:before="0" w:beforeAutospacing="0" w:after="0" w:afterAutospacing="0"/>
        <w:jc w:val="both"/>
        <w:rPr>
          <w:rFonts w:ascii="Arial" w:hAnsi="Arial" w:cs="Arial"/>
          <w:sz w:val="20"/>
          <w:szCs w:val="20"/>
        </w:rPr>
      </w:pPr>
      <w:r w:rsidRPr="00AD3BB7">
        <w:rPr>
          <w:rFonts w:ascii="Arial" w:hAnsi="Arial" w:cs="Arial"/>
          <w:sz w:val="20"/>
          <w:szCs w:val="20"/>
        </w:rPr>
        <w:t>Indien de Partijen besluiten het Initiatiefplan voort te zetten, worden nadere afspraken gemaakt in de AOK.</w:t>
      </w:r>
    </w:p>
    <w:p w14:paraId="440A1A1B" w14:textId="4DF3C8E2" w:rsidR="001445DB" w:rsidRPr="00AD3BB7" w:rsidRDefault="001445DB" w:rsidP="00AD3BB7">
      <w:pPr>
        <w:pStyle w:val="Lijstalinea"/>
        <w:numPr>
          <w:ilvl w:val="0"/>
          <w:numId w:val="18"/>
        </w:numPr>
        <w:jc w:val="both"/>
        <w:rPr>
          <w:rFonts w:ascii="Arial" w:hAnsi="Arial" w:cs="Arial"/>
          <w:sz w:val="20"/>
          <w:szCs w:val="20"/>
          <w:u w:val="single"/>
        </w:rPr>
      </w:pPr>
      <w:r w:rsidRPr="00AD3BB7">
        <w:rPr>
          <w:rFonts w:ascii="Arial" w:hAnsi="Arial" w:cs="Arial"/>
          <w:sz w:val="20"/>
          <w:szCs w:val="20"/>
        </w:rPr>
        <w:t xml:space="preserve">In </w:t>
      </w:r>
      <w:r w:rsidRPr="00AD3BB7">
        <w:rPr>
          <w:rFonts w:ascii="Arial" w:hAnsi="Arial" w:cs="Arial"/>
          <w:b/>
          <w:bCs/>
          <w:sz w:val="20"/>
          <w:szCs w:val="20"/>
        </w:rPr>
        <w:t>de Samenwerkingsstructuur</w:t>
      </w:r>
      <w:r w:rsidRPr="00AD3BB7">
        <w:rPr>
          <w:rFonts w:ascii="Arial" w:hAnsi="Arial" w:cs="Arial"/>
          <w:sz w:val="20"/>
          <w:szCs w:val="20"/>
        </w:rPr>
        <w:t xml:space="preserve"> @ d.d. @ (</w:t>
      </w:r>
      <w:r w:rsidRPr="00AD3BB7">
        <w:rPr>
          <w:rFonts w:ascii="Arial" w:hAnsi="Arial" w:cs="Arial"/>
          <w:b/>
          <w:bCs/>
          <w:sz w:val="20"/>
          <w:szCs w:val="20"/>
        </w:rPr>
        <w:t xml:space="preserve">Bijlage </w:t>
      </w:r>
      <w:r w:rsidR="009A083C" w:rsidRPr="00AD3BB7">
        <w:rPr>
          <w:rFonts w:ascii="Arial" w:hAnsi="Arial" w:cs="Arial"/>
          <w:b/>
          <w:bCs/>
          <w:sz w:val="20"/>
          <w:szCs w:val="20"/>
        </w:rPr>
        <w:t>8</w:t>
      </w:r>
      <w:r w:rsidRPr="00AD3BB7">
        <w:rPr>
          <w:rFonts w:ascii="Arial" w:hAnsi="Arial" w:cs="Arial"/>
          <w:sz w:val="20"/>
          <w:szCs w:val="20"/>
        </w:rPr>
        <w:t xml:space="preserve">) is de invulling van de samenwerking nader geconcretiseerd. </w:t>
      </w:r>
    </w:p>
    <w:p w14:paraId="246D7C30" w14:textId="77777777" w:rsidR="00826D23" w:rsidRPr="00AD3BB7" w:rsidRDefault="00826D23" w:rsidP="00AD3BB7">
      <w:pPr>
        <w:pStyle w:val="Alineanummering1"/>
        <w:numPr>
          <w:ilvl w:val="0"/>
          <w:numId w:val="0"/>
        </w:numPr>
        <w:spacing w:after="0" w:line="240" w:lineRule="auto"/>
        <w:rPr>
          <w:rFonts w:ascii="Arial" w:hAnsi="Arial" w:cs="Arial"/>
          <w:sz w:val="20"/>
          <w:u w:val="single"/>
        </w:rPr>
      </w:pPr>
    </w:p>
    <w:p w14:paraId="46556D6A" w14:textId="08CE52E2" w:rsidR="00D90A75" w:rsidRPr="00AD3BB7" w:rsidRDefault="00D90A75" w:rsidP="00AD3BB7">
      <w:pPr>
        <w:pStyle w:val="Alineanummering1"/>
        <w:numPr>
          <w:ilvl w:val="0"/>
          <w:numId w:val="0"/>
        </w:numPr>
        <w:spacing w:after="0" w:line="240" w:lineRule="auto"/>
        <w:rPr>
          <w:rFonts w:ascii="Arial" w:hAnsi="Arial" w:cs="Arial"/>
          <w:sz w:val="20"/>
          <w:u w:val="single"/>
        </w:rPr>
      </w:pPr>
      <w:r w:rsidRPr="00AD3BB7">
        <w:rPr>
          <w:rFonts w:ascii="Arial" w:hAnsi="Arial" w:cs="Arial"/>
          <w:sz w:val="20"/>
          <w:u w:val="single"/>
        </w:rPr>
        <w:t xml:space="preserve">Artikel </w:t>
      </w:r>
      <w:r w:rsidR="00C1233C" w:rsidRPr="00AD3BB7">
        <w:rPr>
          <w:rFonts w:ascii="Arial" w:hAnsi="Arial" w:cs="Arial"/>
          <w:sz w:val="20"/>
          <w:u w:val="single"/>
        </w:rPr>
        <w:t>14</w:t>
      </w:r>
      <w:r w:rsidRPr="00AD3BB7">
        <w:rPr>
          <w:rFonts w:ascii="Arial" w:hAnsi="Arial" w:cs="Arial"/>
          <w:sz w:val="20"/>
          <w:u w:val="single"/>
        </w:rPr>
        <w:tab/>
        <w:t>Communicatie en Participatie</w:t>
      </w:r>
    </w:p>
    <w:p w14:paraId="47E2E324" w14:textId="77777777" w:rsidR="00D90A75" w:rsidRPr="00AD3BB7" w:rsidRDefault="00D90A75" w:rsidP="00AD3BB7">
      <w:pPr>
        <w:pStyle w:val="Alineanummering1"/>
        <w:numPr>
          <w:ilvl w:val="0"/>
          <w:numId w:val="0"/>
        </w:numPr>
        <w:spacing w:after="0" w:line="240" w:lineRule="auto"/>
        <w:rPr>
          <w:rFonts w:ascii="Arial" w:hAnsi="Arial" w:cs="Arial"/>
          <w:b w:val="0"/>
          <w:bCs/>
          <w:sz w:val="20"/>
          <w:u w:val="single"/>
        </w:rPr>
      </w:pPr>
    </w:p>
    <w:p w14:paraId="5E67777E" w14:textId="220D005C" w:rsidR="0026269A" w:rsidRPr="00AD3BB7" w:rsidRDefault="00AF1CB2" w:rsidP="00AD3BB7">
      <w:pPr>
        <w:pStyle w:val="Alineanummering1"/>
        <w:numPr>
          <w:ilvl w:val="0"/>
          <w:numId w:val="21"/>
        </w:numPr>
        <w:spacing w:after="0" w:line="240" w:lineRule="auto"/>
        <w:rPr>
          <w:rFonts w:ascii="Arial" w:hAnsi="Arial" w:cs="Arial"/>
          <w:b w:val="0"/>
          <w:iCs/>
          <w:sz w:val="20"/>
        </w:rPr>
      </w:pPr>
      <w:bookmarkStart w:id="28" w:name="_Hlk195832994"/>
      <w:r w:rsidRPr="00AD3BB7">
        <w:rPr>
          <w:rFonts w:ascii="Arial" w:hAnsi="Arial" w:cs="Arial"/>
          <w:b w:val="0"/>
          <w:iCs/>
          <w:sz w:val="20"/>
        </w:rPr>
        <w:t>In overleg met de Gemeente draagt de Initiatiefnemer zorg voor het opstellen en uitvoeren van een communicatie- en participatieplan</w:t>
      </w:r>
      <w:r w:rsidR="0026269A" w:rsidRPr="00AD3BB7">
        <w:rPr>
          <w:rFonts w:ascii="Arial" w:hAnsi="Arial" w:cs="Arial"/>
          <w:b w:val="0"/>
          <w:iCs/>
          <w:sz w:val="20"/>
        </w:rPr>
        <w:t>; hierna te noemen: “</w:t>
      </w:r>
      <w:r w:rsidR="0026269A" w:rsidRPr="00AD3BB7">
        <w:rPr>
          <w:rFonts w:ascii="Arial" w:hAnsi="Arial" w:cs="Arial"/>
          <w:bCs/>
          <w:iCs/>
          <w:sz w:val="20"/>
        </w:rPr>
        <w:t xml:space="preserve">het </w:t>
      </w:r>
      <w:r w:rsidR="00E4738C" w:rsidRPr="00AD3BB7">
        <w:rPr>
          <w:rFonts w:ascii="Arial" w:hAnsi="Arial" w:cs="Arial"/>
          <w:bCs/>
          <w:iCs/>
          <w:sz w:val="20"/>
        </w:rPr>
        <w:t>Participatiep</w:t>
      </w:r>
      <w:r w:rsidR="0026269A" w:rsidRPr="00AD3BB7">
        <w:rPr>
          <w:rFonts w:ascii="Arial" w:hAnsi="Arial" w:cs="Arial"/>
          <w:bCs/>
          <w:iCs/>
          <w:sz w:val="20"/>
        </w:rPr>
        <w:t>lan</w:t>
      </w:r>
      <w:r w:rsidR="0026269A" w:rsidRPr="00AD3BB7">
        <w:rPr>
          <w:rFonts w:ascii="Arial" w:hAnsi="Arial" w:cs="Arial"/>
          <w:b w:val="0"/>
          <w:iCs/>
          <w:sz w:val="20"/>
        </w:rPr>
        <w:t>”</w:t>
      </w:r>
      <w:r w:rsidR="00E4738C" w:rsidRPr="00AD3BB7">
        <w:rPr>
          <w:rFonts w:ascii="Arial" w:hAnsi="Arial" w:cs="Arial"/>
          <w:b w:val="0"/>
          <w:iCs/>
          <w:sz w:val="20"/>
        </w:rPr>
        <w:t>,</w:t>
      </w:r>
      <w:r w:rsidRPr="00AD3BB7">
        <w:rPr>
          <w:rFonts w:ascii="Arial" w:hAnsi="Arial" w:cs="Arial"/>
          <w:b w:val="0"/>
          <w:iCs/>
          <w:sz w:val="20"/>
        </w:rPr>
        <w:t xml:space="preserve"> </w:t>
      </w:r>
      <w:r w:rsidR="00A05F6B" w:rsidRPr="00AD3BB7">
        <w:rPr>
          <w:rFonts w:ascii="Arial" w:hAnsi="Arial" w:cs="Arial"/>
          <w:b w:val="0"/>
          <w:iCs/>
          <w:sz w:val="20"/>
        </w:rPr>
        <w:t xml:space="preserve">ten behoeve van het </w:t>
      </w:r>
      <w:r w:rsidR="00521607" w:rsidRPr="00AD3BB7">
        <w:rPr>
          <w:rFonts w:ascii="Arial" w:hAnsi="Arial" w:cs="Arial"/>
          <w:b w:val="0"/>
          <w:iCs/>
          <w:sz w:val="20"/>
        </w:rPr>
        <w:t xml:space="preserve">Haalbaarheidsonderzoek </w:t>
      </w:r>
      <w:r w:rsidR="00A05F6B" w:rsidRPr="00AD3BB7">
        <w:rPr>
          <w:rFonts w:ascii="Arial" w:hAnsi="Arial" w:cs="Arial"/>
          <w:b w:val="0"/>
          <w:iCs/>
          <w:sz w:val="20"/>
        </w:rPr>
        <w:t xml:space="preserve">van het </w:t>
      </w:r>
      <w:r w:rsidR="00D6491F" w:rsidRPr="00AD3BB7">
        <w:rPr>
          <w:rFonts w:ascii="Arial" w:hAnsi="Arial" w:cs="Arial"/>
          <w:b w:val="0"/>
          <w:iCs/>
          <w:sz w:val="20"/>
        </w:rPr>
        <w:t>Initiatiefplan</w:t>
      </w:r>
      <w:r w:rsidR="00A05F6B" w:rsidRPr="00AD3BB7">
        <w:rPr>
          <w:rFonts w:ascii="Arial" w:hAnsi="Arial" w:cs="Arial"/>
          <w:b w:val="0"/>
          <w:iCs/>
          <w:sz w:val="20"/>
        </w:rPr>
        <w:t xml:space="preserve">, in lijn met </w:t>
      </w:r>
      <w:r w:rsidRPr="00AD3BB7">
        <w:rPr>
          <w:rFonts w:ascii="Arial" w:hAnsi="Arial" w:cs="Arial"/>
          <w:b w:val="0"/>
          <w:iCs/>
          <w:sz w:val="20"/>
        </w:rPr>
        <w:t>de Omgevingswet en het gemeentelijk beleid vastgelegd in @</w:t>
      </w:r>
      <w:r w:rsidR="00A05F6B" w:rsidRPr="00AD3BB7">
        <w:rPr>
          <w:rFonts w:ascii="Arial" w:hAnsi="Arial" w:cs="Arial"/>
          <w:b w:val="0"/>
          <w:iCs/>
          <w:sz w:val="20"/>
        </w:rPr>
        <w:t xml:space="preserve">. </w:t>
      </w:r>
    </w:p>
    <w:p w14:paraId="7FEB74C5" w14:textId="298C4D2F" w:rsidR="00AF1CB2" w:rsidRPr="00AD3BB7" w:rsidRDefault="00A05F6B" w:rsidP="00AD3BB7">
      <w:pPr>
        <w:pStyle w:val="Alineanummering1"/>
        <w:numPr>
          <w:ilvl w:val="0"/>
          <w:numId w:val="21"/>
        </w:numPr>
        <w:spacing w:after="0" w:line="240" w:lineRule="auto"/>
        <w:rPr>
          <w:rFonts w:ascii="Arial" w:hAnsi="Arial" w:cs="Arial"/>
          <w:b w:val="0"/>
          <w:iCs/>
          <w:sz w:val="20"/>
        </w:rPr>
      </w:pPr>
      <w:r w:rsidRPr="00AD3BB7">
        <w:rPr>
          <w:rFonts w:ascii="Arial" w:hAnsi="Arial" w:cs="Arial"/>
          <w:b w:val="0"/>
          <w:iCs/>
          <w:sz w:val="20"/>
        </w:rPr>
        <w:t xml:space="preserve">Het plan beschrijft </w:t>
      </w:r>
      <w:r w:rsidR="005F1F87" w:rsidRPr="00AD3BB7">
        <w:rPr>
          <w:rFonts w:ascii="Arial" w:hAnsi="Arial" w:cs="Arial"/>
          <w:b w:val="0"/>
          <w:iCs/>
          <w:sz w:val="20"/>
        </w:rPr>
        <w:t xml:space="preserve">hoe </w:t>
      </w:r>
      <w:r w:rsidR="00AF1CB2" w:rsidRPr="00AD3BB7">
        <w:rPr>
          <w:rFonts w:ascii="Arial" w:hAnsi="Arial" w:cs="Arial"/>
          <w:b w:val="0"/>
          <w:iCs/>
          <w:sz w:val="20"/>
        </w:rPr>
        <w:t>omwonenden, andere belanghebbenden</w:t>
      </w:r>
      <w:r w:rsidR="005F1F87" w:rsidRPr="00AD3BB7">
        <w:rPr>
          <w:rFonts w:ascii="Arial" w:hAnsi="Arial" w:cs="Arial"/>
          <w:b w:val="0"/>
          <w:iCs/>
          <w:sz w:val="20"/>
        </w:rPr>
        <w:t xml:space="preserve"> en mogelijke</w:t>
      </w:r>
      <w:r w:rsidR="00AF1CB2" w:rsidRPr="00AD3BB7">
        <w:rPr>
          <w:rFonts w:ascii="Arial" w:hAnsi="Arial" w:cs="Arial"/>
          <w:b w:val="0"/>
          <w:iCs/>
          <w:sz w:val="20"/>
        </w:rPr>
        <w:t xml:space="preserve"> toekomstige gebruikers</w:t>
      </w:r>
      <w:r w:rsidR="005F1F87" w:rsidRPr="00AD3BB7">
        <w:rPr>
          <w:rFonts w:ascii="Arial" w:hAnsi="Arial" w:cs="Arial"/>
          <w:b w:val="0"/>
          <w:iCs/>
          <w:sz w:val="20"/>
        </w:rPr>
        <w:t xml:space="preserve"> worden geïnformeerd en</w:t>
      </w:r>
      <w:r w:rsidR="00425576" w:rsidRPr="00AD3BB7">
        <w:rPr>
          <w:rFonts w:ascii="Arial" w:hAnsi="Arial" w:cs="Arial"/>
          <w:b w:val="0"/>
          <w:iCs/>
          <w:sz w:val="20"/>
        </w:rPr>
        <w:t xml:space="preserve"> betrokken bij de voorbereiding van het </w:t>
      </w:r>
      <w:r w:rsidR="00D6491F" w:rsidRPr="00AD3BB7">
        <w:rPr>
          <w:rFonts w:ascii="Arial" w:hAnsi="Arial" w:cs="Arial"/>
          <w:b w:val="0"/>
          <w:iCs/>
          <w:sz w:val="20"/>
        </w:rPr>
        <w:t>Initiatiefplan</w:t>
      </w:r>
      <w:r w:rsidR="00AF1CB2" w:rsidRPr="00AD3BB7">
        <w:rPr>
          <w:rFonts w:ascii="Arial" w:hAnsi="Arial" w:cs="Arial"/>
          <w:b w:val="0"/>
          <w:iCs/>
          <w:sz w:val="20"/>
        </w:rPr>
        <w:t>.</w:t>
      </w:r>
      <w:r w:rsidR="0026269A" w:rsidRPr="00AD3BB7">
        <w:rPr>
          <w:rFonts w:ascii="Arial" w:hAnsi="Arial" w:cs="Arial"/>
          <w:b w:val="0"/>
          <w:iCs/>
          <w:sz w:val="20"/>
        </w:rPr>
        <w:t xml:space="preserve"> Het </w:t>
      </w:r>
      <w:r w:rsidR="00E4738C" w:rsidRPr="00AD3BB7">
        <w:rPr>
          <w:rFonts w:ascii="Arial" w:hAnsi="Arial" w:cs="Arial"/>
          <w:b w:val="0"/>
          <w:iCs/>
          <w:sz w:val="20"/>
        </w:rPr>
        <w:t>P</w:t>
      </w:r>
      <w:r w:rsidR="0026269A" w:rsidRPr="00AD3BB7">
        <w:rPr>
          <w:rFonts w:ascii="Arial" w:hAnsi="Arial" w:cs="Arial"/>
          <w:b w:val="0"/>
          <w:iCs/>
          <w:sz w:val="20"/>
        </w:rPr>
        <w:t>articipatieplan behoeft voorafgaande goedkeuring van de Gemeente</w:t>
      </w:r>
      <w:r w:rsidR="00E4738C" w:rsidRPr="00AD3BB7">
        <w:rPr>
          <w:rFonts w:ascii="Arial" w:hAnsi="Arial" w:cs="Arial"/>
          <w:b w:val="0"/>
          <w:iCs/>
          <w:sz w:val="20"/>
        </w:rPr>
        <w:t>.</w:t>
      </w:r>
    </w:p>
    <w:p w14:paraId="4F6AAC82" w14:textId="2CCCFE0C" w:rsidR="00D965B9" w:rsidRPr="00AD3BB7" w:rsidRDefault="00C33C42" w:rsidP="00AD3BB7">
      <w:pPr>
        <w:pStyle w:val="Alineanummering1"/>
        <w:numPr>
          <w:ilvl w:val="0"/>
          <w:numId w:val="21"/>
        </w:numPr>
        <w:spacing w:after="0" w:line="240" w:lineRule="auto"/>
        <w:rPr>
          <w:rFonts w:ascii="Arial" w:hAnsi="Arial" w:cs="Arial"/>
          <w:b w:val="0"/>
          <w:iCs/>
          <w:sz w:val="20"/>
        </w:rPr>
      </w:pPr>
      <w:r w:rsidRPr="00AD3BB7">
        <w:rPr>
          <w:rFonts w:ascii="Arial" w:hAnsi="Arial" w:cs="Arial"/>
          <w:b w:val="0"/>
          <w:iCs/>
          <w:sz w:val="20"/>
        </w:rPr>
        <w:t xml:space="preserve">De Initiatiefnemer voert </w:t>
      </w:r>
      <w:r w:rsidR="00E4738C" w:rsidRPr="00AD3BB7">
        <w:rPr>
          <w:rFonts w:ascii="Arial" w:hAnsi="Arial" w:cs="Arial"/>
          <w:b w:val="0"/>
          <w:iCs/>
          <w:sz w:val="20"/>
        </w:rPr>
        <w:t>gedurende het Haalbaarheidsonderzoek</w:t>
      </w:r>
      <w:r w:rsidRPr="00AD3BB7">
        <w:rPr>
          <w:rFonts w:ascii="Arial" w:hAnsi="Arial" w:cs="Arial"/>
          <w:b w:val="0"/>
          <w:iCs/>
          <w:sz w:val="20"/>
        </w:rPr>
        <w:t xml:space="preserve"> een omgevingsverkenning uit, gericht op het inventariseren van belangen, aandachtspunten en kansen in de omgeving.</w:t>
      </w:r>
      <w:r w:rsidR="0084163F" w:rsidRPr="00AD3BB7">
        <w:rPr>
          <w:rFonts w:ascii="Arial" w:hAnsi="Arial" w:cs="Arial"/>
          <w:b w:val="0"/>
          <w:iCs/>
          <w:sz w:val="20"/>
        </w:rPr>
        <w:t xml:space="preserve"> </w:t>
      </w:r>
      <w:r w:rsidRPr="00AD3BB7">
        <w:rPr>
          <w:rFonts w:ascii="Arial" w:hAnsi="Arial" w:cs="Arial"/>
          <w:b w:val="0"/>
          <w:iCs/>
          <w:sz w:val="20"/>
        </w:rPr>
        <w:t xml:space="preserve">De resultaten </w:t>
      </w:r>
      <w:r w:rsidR="00D965B9" w:rsidRPr="00AD3BB7">
        <w:rPr>
          <w:rFonts w:ascii="Arial" w:hAnsi="Arial" w:cs="Arial"/>
          <w:b w:val="0"/>
          <w:iCs/>
          <w:sz w:val="20"/>
        </w:rPr>
        <w:t>hier</w:t>
      </w:r>
      <w:r w:rsidRPr="00AD3BB7">
        <w:rPr>
          <w:rFonts w:ascii="Arial" w:hAnsi="Arial" w:cs="Arial"/>
          <w:b w:val="0"/>
          <w:iCs/>
          <w:sz w:val="20"/>
        </w:rPr>
        <w:t xml:space="preserve">van worden, voor zover relevant, betrokken bij </w:t>
      </w:r>
      <w:r w:rsidR="00D965B9" w:rsidRPr="00AD3BB7">
        <w:rPr>
          <w:rFonts w:ascii="Arial" w:hAnsi="Arial" w:cs="Arial"/>
          <w:b w:val="0"/>
          <w:iCs/>
          <w:sz w:val="20"/>
        </w:rPr>
        <w:t>de verdere uitwerking van het Initiatiefplan en de participatieaanpak</w:t>
      </w:r>
      <w:r w:rsidRPr="00AD3BB7">
        <w:rPr>
          <w:rFonts w:ascii="Arial" w:hAnsi="Arial" w:cs="Arial"/>
          <w:b w:val="0"/>
          <w:iCs/>
          <w:sz w:val="20"/>
        </w:rPr>
        <w:t xml:space="preserve">. </w:t>
      </w:r>
    </w:p>
    <w:p w14:paraId="4CAC91EA" w14:textId="4F3AEAD9" w:rsidR="00BE6BF5" w:rsidRPr="00AD3BB7" w:rsidRDefault="00C33C42" w:rsidP="00AD3BB7">
      <w:pPr>
        <w:pStyle w:val="Alineanummering1"/>
        <w:numPr>
          <w:ilvl w:val="0"/>
          <w:numId w:val="21"/>
        </w:numPr>
        <w:spacing w:after="0" w:line="240" w:lineRule="auto"/>
        <w:rPr>
          <w:rFonts w:ascii="Arial" w:hAnsi="Arial" w:cs="Arial"/>
          <w:b w:val="0"/>
          <w:iCs/>
          <w:sz w:val="20"/>
        </w:rPr>
      </w:pPr>
      <w:r w:rsidRPr="00AD3BB7">
        <w:rPr>
          <w:rFonts w:ascii="Arial" w:hAnsi="Arial" w:cs="Arial"/>
          <w:b w:val="0"/>
          <w:iCs/>
          <w:sz w:val="20"/>
        </w:rPr>
        <w:t xml:space="preserve">De formele participatie </w:t>
      </w:r>
      <w:r w:rsidR="00C10A73" w:rsidRPr="00AD3BB7">
        <w:rPr>
          <w:rFonts w:ascii="Arial" w:hAnsi="Arial" w:cs="Arial"/>
          <w:b w:val="0"/>
          <w:iCs/>
          <w:sz w:val="20"/>
        </w:rPr>
        <w:t xml:space="preserve">in het kader van de planologische procedure </w:t>
      </w:r>
      <w:r w:rsidRPr="00AD3BB7">
        <w:rPr>
          <w:rFonts w:ascii="Arial" w:hAnsi="Arial" w:cs="Arial"/>
          <w:b w:val="0"/>
          <w:iCs/>
          <w:sz w:val="20"/>
        </w:rPr>
        <w:t>vindt plaats in</w:t>
      </w:r>
      <w:r w:rsidR="00C10A73" w:rsidRPr="00AD3BB7">
        <w:rPr>
          <w:rFonts w:ascii="Arial" w:hAnsi="Arial" w:cs="Arial"/>
          <w:b w:val="0"/>
          <w:iCs/>
          <w:sz w:val="20"/>
        </w:rPr>
        <w:t xml:space="preserve"> een vervolgfase overeenkomstig de toepasselijke wet- en regelgeving en het gemeentelijk beleid</w:t>
      </w:r>
      <w:r w:rsidRPr="00AD3BB7">
        <w:rPr>
          <w:rFonts w:ascii="Arial" w:hAnsi="Arial" w:cs="Arial"/>
          <w:b w:val="0"/>
          <w:iCs/>
          <w:sz w:val="20"/>
        </w:rPr>
        <w:t>.</w:t>
      </w:r>
    </w:p>
    <w:p w14:paraId="08D96041" w14:textId="2747C64B" w:rsidR="00826D23" w:rsidRPr="00AD3BB7" w:rsidRDefault="00085403" w:rsidP="00AD3BB7">
      <w:pPr>
        <w:pStyle w:val="Alineanummering1"/>
        <w:numPr>
          <w:ilvl w:val="0"/>
          <w:numId w:val="21"/>
        </w:numPr>
        <w:spacing w:after="0" w:line="240" w:lineRule="auto"/>
        <w:rPr>
          <w:rFonts w:ascii="Arial" w:hAnsi="Arial" w:cs="Arial"/>
          <w:b w:val="0"/>
          <w:iCs/>
          <w:sz w:val="20"/>
        </w:rPr>
      </w:pPr>
      <w:r w:rsidRPr="00AD3BB7">
        <w:rPr>
          <w:rFonts w:ascii="Arial" w:hAnsi="Arial" w:cs="Arial"/>
          <w:b w:val="0"/>
          <w:iCs/>
          <w:sz w:val="20"/>
        </w:rPr>
        <w:t>De kosten van participatie zijn volledig voor rekening van de Initiatiefnemer.</w:t>
      </w:r>
    </w:p>
    <w:bookmarkEnd w:id="28"/>
    <w:p w14:paraId="08913FC8" w14:textId="77777777" w:rsidR="00085403" w:rsidRPr="00AD3BB7" w:rsidRDefault="00085403" w:rsidP="00AD3BB7">
      <w:pPr>
        <w:pStyle w:val="Alineanummering1"/>
        <w:numPr>
          <w:ilvl w:val="0"/>
          <w:numId w:val="0"/>
        </w:numPr>
        <w:spacing w:after="0" w:line="240" w:lineRule="auto"/>
        <w:rPr>
          <w:rFonts w:ascii="Arial" w:hAnsi="Arial" w:cs="Arial"/>
          <w:sz w:val="20"/>
          <w:u w:val="single"/>
        </w:rPr>
      </w:pPr>
    </w:p>
    <w:p w14:paraId="69189917" w14:textId="6E4E659D" w:rsidR="00085D73" w:rsidRPr="00AD3BB7" w:rsidRDefault="00085D73" w:rsidP="00AD3BB7">
      <w:pPr>
        <w:pStyle w:val="Alineanummering1"/>
        <w:numPr>
          <w:ilvl w:val="0"/>
          <w:numId w:val="0"/>
        </w:numPr>
        <w:spacing w:after="0" w:line="240" w:lineRule="auto"/>
        <w:rPr>
          <w:rFonts w:ascii="Arial" w:hAnsi="Arial" w:cs="Arial"/>
          <w:sz w:val="20"/>
          <w:u w:val="single"/>
        </w:rPr>
      </w:pPr>
      <w:r w:rsidRPr="00AD3BB7">
        <w:rPr>
          <w:rFonts w:ascii="Arial" w:hAnsi="Arial" w:cs="Arial"/>
          <w:sz w:val="20"/>
          <w:u w:val="single"/>
        </w:rPr>
        <w:t xml:space="preserve">Artikel </w:t>
      </w:r>
      <w:r w:rsidR="00C1233C" w:rsidRPr="00AD3BB7">
        <w:rPr>
          <w:rFonts w:ascii="Arial" w:hAnsi="Arial" w:cs="Arial"/>
          <w:sz w:val="20"/>
          <w:u w:val="single"/>
        </w:rPr>
        <w:t>15</w:t>
      </w:r>
      <w:r w:rsidRPr="00AD3BB7">
        <w:rPr>
          <w:rFonts w:ascii="Arial" w:hAnsi="Arial" w:cs="Arial"/>
          <w:sz w:val="20"/>
          <w:u w:val="single"/>
        </w:rPr>
        <w:tab/>
        <w:t>Opschortende en Ontbindende voorwaarden</w:t>
      </w:r>
    </w:p>
    <w:p w14:paraId="6FB5F486" w14:textId="77777777" w:rsidR="00085D73" w:rsidRPr="00AD3BB7" w:rsidRDefault="00085D73" w:rsidP="00AD3BB7">
      <w:pPr>
        <w:pStyle w:val="Alineanummering1"/>
        <w:numPr>
          <w:ilvl w:val="0"/>
          <w:numId w:val="0"/>
        </w:numPr>
        <w:spacing w:after="0" w:line="240" w:lineRule="auto"/>
        <w:ind w:left="1021" w:hanging="1021"/>
        <w:rPr>
          <w:rFonts w:ascii="Arial" w:hAnsi="Arial" w:cs="Arial"/>
          <w:b w:val="0"/>
          <w:iCs/>
          <w:sz w:val="20"/>
        </w:rPr>
      </w:pPr>
    </w:p>
    <w:p w14:paraId="3272AB79" w14:textId="77777777" w:rsidR="00085D73" w:rsidRPr="00AD3BB7" w:rsidRDefault="00085D73" w:rsidP="00AD3BB7">
      <w:pPr>
        <w:widowControl w:val="0"/>
        <w:numPr>
          <w:ilvl w:val="0"/>
          <w:numId w:val="46"/>
        </w:numPr>
        <w:autoSpaceDE w:val="0"/>
        <w:autoSpaceDN w:val="0"/>
        <w:adjustRightInd w:val="0"/>
        <w:jc w:val="both"/>
        <w:rPr>
          <w:rFonts w:ascii="Arial" w:hAnsi="Arial" w:cs="Arial"/>
          <w:iCs/>
          <w:sz w:val="20"/>
          <w:szCs w:val="20"/>
        </w:rPr>
      </w:pPr>
      <w:r w:rsidRPr="00AD3BB7">
        <w:rPr>
          <w:rFonts w:ascii="Arial" w:hAnsi="Arial" w:cs="Arial"/>
          <w:iCs/>
          <w:sz w:val="20"/>
          <w:szCs w:val="20"/>
        </w:rPr>
        <w:t xml:space="preserve">De Partijen onderkennen dat tussen hen pas juridische binding ontstaat als deze Overeenkomst door beide Partijen bevoegdelijk is ondertekend. </w:t>
      </w:r>
    </w:p>
    <w:p w14:paraId="7428FEEB" w14:textId="77777777" w:rsidR="00085D73" w:rsidRPr="00AD3BB7" w:rsidRDefault="00085D73" w:rsidP="00AD3BB7">
      <w:pPr>
        <w:widowControl w:val="0"/>
        <w:numPr>
          <w:ilvl w:val="0"/>
          <w:numId w:val="46"/>
        </w:numPr>
        <w:autoSpaceDE w:val="0"/>
        <w:autoSpaceDN w:val="0"/>
        <w:adjustRightInd w:val="0"/>
        <w:jc w:val="both"/>
        <w:rPr>
          <w:rFonts w:ascii="Arial" w:hAnsi="Arial" w:cs="Arial"/>
          <w:iCs/>
          <w:sz w:val="20"/>
          <w:szCs w:val="20"/>
        </w:rPr>
      </w:pPr>
      <w:r w:rsidRPr="00AD3BB7">
        <w:rPr>
          <w:rFonts w:ascii="Arial" w:hAnsi="Arial" w:cs="Arial"/>
          <w:iCs/>
          <w:sz w:val="20"/>
          <w:szCs w:val="20"/>
        </w:rPr>
        <w:t xml:space="preserve">Van gemeentezijde geschiedt ondertekening nadat het College ex artikel 160 lid 1 van de Gemeentewet heeft besloten tot het aangaan van deze Overeenkomst (totstandkomingsvoorbehoud). </w:t>
      </w:r>
    </w:p>
    <w:p w14:paraId="63C885E3" w14:textId="18D824B8" w:rsidR="00085D73" w:rsidRPr="00AD3BB7" w:rsidRDefault="00357A1F" w:rsidP="00AD3BB7">
      <w:pPr>
        <w:pStyle w:val="Lijstalinea"/>
        <w:numPr>
          <w:ilvl w:val="0"/>
          <w:numId w:val="46"/>
        </w:numPr>
        <w:jc w:val="both"/>
        <w:rPr>
          <w:rFonts w:ascii="Arial" w:hAnsi="Arial" w:cs="Arial"/>
          <w:iCs/>
          <w:sz w:val="20"/>
          <w:szCs w:val="20"/>
        </w:rPr>
      </w:pPr>
      <w:r w:rsidRPr="00AD3BB7">
        <w:rPr>
          <w:rFonts w:ascii="Arial" w:hAnsi="Arial" w:cs="Arial"/>
          <w:iCs/>
          <w:sz w:val="20"/>
          <w:szCs w:val="20"/>
        </w:rPr>
        <w:t>On</w:t>
      </w:r>
      <w:r w:rsidR="00085D73" w:rsidRPr="00AD3BB7">
        <w:rPr>
          <w:rFonts w:ascii="Arial" w:hAnsi="Arial" w:cs="Arial"/>
          <w:iCs/>
          <w:sz w:val="20"/>
          <w:szCs w:val="20"/>
        </w:rPr>
        <w:t xml:space="preserve">dertekening geschiedt van de zijde van de Initiatiefnemer nadat </w:t>
      </w:r>
      <w:r w:rsidR="00085D73" w:rsidRPr="00AD3BB7">
        <w:rPr>
          <w:rFonts w:ascii="Arial" w:hAnsi="Arial" w:cs="Arial"/>
          <w:iCs/>
          <w:sz w:val="20"/>
          <w:szCs w:val="20"/>
          <w:highlight w:val="yellow"/>
        </w:rPr>
        <w:t>Keuze:</w:t>
      </w:r>
      <w:r w:rsidR="00085D73" w:rsidRPr="00AD3BB7">
        <w:rPr>
          <w:rFonts w:ascii="Arial" w:hAnsi="Arial" w:cs="Arial"/>
          <w:iCs/>
          <w:sz w:val="20"/>
          <w:szCs w:val="20"/>
        </w:rPr>
        <w:t xml:space="preserve"> de directie/de Raad van Commissarissen/@ heeft besloten tot het aangaan van deze Overeenkomst (totstandkomingsvoorbehoud). </w:t>
      </w:r>
    </w:p>
    <w:p w14:paraId="1EC553DF" w14:textId="13102D95" w:rsidR="00085D73" w:rsidRPr="00AD3BB7" w:rsidRDefault="00526314" w:rsidP="00AD3BB7">
      <w:pPr>
        <w:pStyle w:val="Lijstalinea"/>
        <w:numPr>
          <w:ilvl w:val="0"/>
          <w:numId w:val="46"/>
        </w:numPr>
        <w:contextualSpacing w:val="0"/>
        <w:jc w:val="both"/>
        <w:rPr>
          <w:rFonts w:ascii="Arial" w:hAnsi="Arial" w:cs="Arial"/>
          <w:iCs/>
          <w:sz w:val="20"/>
          <w:szCs w:val="20"/>
        </w:rPr>
      </w:pPr>
      <w:r w:rsidRPr="00AD3BB7">
        <w:rPr>
          <w:rFonts w:ascii="Arial" w:hAnsi="Arial" w:cs="Arial"/>
          <w:iCs/>
          <w:sz w:val="20"/>
          <w:szCs w:val="20"/>
        </w:rPr>
        <w:t>De Gemeente kan</w:t>
      </w:r>
      <w:r w:rsidR="00085D73" w:rsidRPr="00AD3BB7">
        <w:rPr>
          <w:rFonts w:ascii="Arial" w:hAnsi="Arial" w:cs="Arial"/>
          <w:iCs/>
          <w:sz w:val="20"/>
          <w:szCs w:val="20"/>
        </w:rPr>
        <w:t xml:space="preserve"> in het kader van </w:t>
      </w:r>
      <w:r w:rsidR="003371AE" w:rsidRPr="00AD3BB7">
        <w:rPr>
          <w:rFonts w:ascii="Arial" w:hAnsi="Arial" w:cs="Arial"/>
          <w:sz w:val="20"/>
          <w:szCs w:val="20"/>
        </w:rPr>
        <w:t>de Wet bevordering integriteitsbeoordelingen door het openbaar bestuur</w:t>
      </w:r>
      <w:r w:rsidR="003371AE" w:rsidRPr="00AD3BB7">
        <w:rPr>
          <w:rFonts w:ascii="Arial" w:hAnsi="Arial" w:cs="Arial"/>
          <w:iCs/>
          <w:sz w:val="20"/>
          <w:szCs w:val="20"/>
        </w:rPr>
        <w:t xml:space="preserve"> </w:t>
      </w:r>
      <w:r w:rsidR="003371AE" w:rsidRPr="00AD3BB7">
        <w:rPr>
          <w:rFonts w:ascii="Arial" w:hAnsi="Arial" w:cs="Arial"/>
          <w:iCs/>
          <w:sz w:val="20"/>
          <w:szCs w:val="20"/>
          <w:highlight w:val="cyan"/>
        </w:rPr>
        <w:t>(</w:t>
      </w:r>
      <w:r w:rsidR="00085D73" w:rsidRPr="00AD3BB7">
        <w:rPr>
          <w:rFonts w:ascii="Arial" w:hAnsi="Arial" w:cs="Arial"/>
          <w:b/>
          <w:bCs/>
          <w:iCs/>
          <w:sz w:val="20"/>
          <w:szCs w:val="20"/>
          <w:highlight w:val="cyan"/>
        </w:rPr>
        <w:t xml:space="preserve">Wet </w:t>
      </w:r>
      <w:r w:rsidR="003371AE" w:rsidRPr="00AD3BB7">
        <w:rPr>
          <w:rFonts w:ascii="Arial" w:hAnsi="Arial" w:cs="Arial"/>
          <w:b/>
          <w:bCs/>
          <w:iCs/>
          <w:sz w:val="20"/>
          <w:szCs w:val="20"/>
          <w:highlight w:val="cyan"/>
        </w:rPr>
        <w:t>b</w:t>
      </w:r>
      <w:r w:rsidR="00085D73" w:rsidRPr="00AD3BB7">
        <w:rPr>
          <w:rFonts w:ascii="Arial" w:hAnsi="Arial" w:cs="Arial"/>
          <w:b/>
          <w:bCs/>
          <w:iCs/>
          <w:sz w:val="20"/>
          <w:szCs w:val="20"/>
          <w:highlight w:val="cyan"/>
        </w:rPr>
        <w:t>ibob</w:t>
      </w:r>
      <w:r w:rsidR="003371AE" w:rsidRPr="00AD3BB7">
        <w:rPr>
          <w:rFonts w:ascii="Arial" w:hAnsi="Arial" w:cs="Arial"/>
          <w:iCs/>
          <w:sz w:val="20"/>
          <w:szCs w:val="20"/>
        </w:rPr>
        <w:t>)</w:t>
      </w:r>
      <w:r w:rsidR="00085D73" w:rsidRPr="00AD3BB7">
        <w:rPr>
          <w:rFonts w:ascii="Arial" w:hAnsi="Arial" w:cs="Arial"/>
          <w:iCs/>
          <w:sz w:val="20"/>
          <w:szCs w:val="20"/>
        </w:rPr>
        <w:t xml:space="preserve"> </w:t>
      </w:r>
      <w:r w:rsidRPr="00AD3BB7">
        <w:rPr>
          <w:rFonts w:ascii="Arial" w:hAnsi="Arial" w:cs="Arial"/>
          <w:iCs/>
          <w:sz w:val="20"/>
          <w:szCs w:val="20"/>
        </w:rPr>
        <w:t xml:space="preserve">een onderzoek uitvoeren. </w:t>
      </w:r>
      <w:r w:rsidR="00F00F58" w:rsidRPr="00AD3BB7">
        <w:rPr>
          <w:rFonts w:ascii="Arial" w:hAnsi="Arial" w:cs="Arial"/>
          <w:sz w:val="20"/>
          <w:szCs w:val="20"/>
        </w:rPr>
        <w:t xml:space="preserve">Een negatieve uitkomst van een Bibob-onderzoek geeft de </w:t>
      </w:r>
      <w:r w:rsidR="00AD2BB7" w:rsidRPr="00AD3BB7">
        <w:rPr>
          <w:rFonts w:ascii="Arial" w:hAnsi="Arial" w:cs="Arial"/>
          <w:sz w:val="20"/>
          <w:szCs w:val="20"/>
        </w:rPr>
        <w:t>G</w:t>
      </w:r>
      <w:r w:rsidR="00F00F58" w:rsidRPr="00AD3BB7">
        <w:rPr>
          <w:rFonts w:ascii="Arial" w:hAnsi="Arial" w:cs="Arial"/>
          <w:sz w:val="20"/>
          <w:szCs w:val="20"/>
        </w:rPr>
        <w:t xml:space="preserve">emeente het recht de </w:t>
      </w:r>
      <w:r w:rsidR="00AD2BB7" w:rsidRPr="00AD3BB7">
        <w:rPr>
          <w:rFonts w:ascii="Arial" w:hAnsi="Arial" w:cs="Arial"/>
          <w:sz w:val="20"/>
          <w:szCs w:val="20"/>
        </w:rPr>
        <w:t>O</w:t>
      </w:r>
      <w:r w:rsidR="00F00F58" w:rsidRPr="00AD3BB7">
        <w:rPr>
          <w:rFonts w:ascii="Arial" w:hAnsi="Arial" w:cs="Arial"/>
          <w:sz w:val="20"/>
          <w:szCs w:val="20"/>
        </w:rPr>
        <w:t>vereenkomst zonder schadeplichtigheid te beëindigen.</w:t>
      </w:r>
    </w:p>
    <w:p w14:paraId="132F55E6" w14:textId="134060A5" w:rsidR="00085D73" w:rsidRPr="00AD3BB7" w:rsidRDefault="00085D73" w:rsidP="00AD3BB7">
      <w:pPr>
        <w:pStyle w:val="Alineanummering2"/>
        <w:numPr>
          <w:ilvl w:val="0"/>
          <w:numId w:val="46"/>
        </w:numPr>
        <w:spacing w:after="0" w:line="240" w:lineRule="auto"/>
        <w:rPr>
          <w:rFonts w:ascii="Arial" w:hAnsi="Arial" w:cs="Arial"/>
          <w:iCs/>
          <w:sz w:val="20"/>
        </w:rPr>
      </w:pPr>
      <w:commentRangeStart w:id="29"/>
      <w:r w:rsidRPr="00AD3BB7">
        <w:rPr>
          <w:rFonts w:ascii="Arial" w:hAnsi="Arial" w:cs="Arial"/>
          <w:iCs/>
          <w:sz w:val="20"/>
        </w:rPr>
        <w:t>@</w:t>
      </w:r>
      <w:commentRangeEnd w:id="29"/>
      <w:r w:rsidRPr="00AD3BB7" w:rsidDel="00E74366">
        <w:rPr>
          <w:rStyle w:val="Verwijzingopmerking"/>
          <w:rFonts w:ascii="Arial" w:hAnsi="Arial" w:cs="Arial"/>
          <w:iCs/>
          <w:sz w:val="20"/>
          <w:szCs w:val="20"/>
        </w:rPr>
        <w:commentReference w:id="29"/>
      </w:r>
    </w:p>
    <w:p w14:paraId="19FF21C3" w14:textId="77777777" w:rsidR="00085D73" w:rsidRPr="00AD3BB7" w:rsidRDefault="00085D73" w:rsidP="00AD3BB7">
      <w:pPr>
        <w:pStyle w:val="Alineanummering1"/>
        <w:numPr>
          <w:ilvl w:val="0"/>
          <w:numId w:val="0"/>
        </w:numPr>
        <w:spacing w:after="0" w:line="240" w:lineRule="auto"/>
        <w:rPr>
          <w:rFonts w:ascii="Arial" w:hAnsi="Arial" w:cs="Arial"/>
          <w:sz w:val="20"/>
          <w:u w:val="single"/>
        </w:rPr>
      </w:pPr>
    </w:p>
    <w:p w14:paraId="6BBEFB12" w14:textId="2F6DC9E3" w:rsidR="00085D73" w:rsidRPr="00AD3BB7" w:rsidRDefault="00085D73" w:rsidP="00AD3BB7">
      <w:pPr>
        <w:jc w:val="both"/>
        <w:rPr>
          <w:rFonts w:ascii="Arial" w:hAnsi="Arial" w:cs="Arial"/>
          <w:b/>
          <w:bCs/>
          <w:sz w:val="20"/>
          <w:szCs w:val="20"/>
          <w:u w:val="single"/>
        </w:rPr>
      </w:pPr>
      <w:r w:rsidRPr="00AD3BB7">
        <w:rPr>
          <w:rFonts w:ascii="Arial" w:hAnsi="Arial" w:cs="Arial"/>
          <w:b/>
          <w:bCs/>
          <w:sz w:val="20"/>
          <w:szCs w:val="20"/>
          <w:u w:val="single"/>
        </w:rPr>
        <w:t xml:space="preserve">Artikel </w:t>
      </w:r>
      <w:r w:rsidR="00330B40" w:rsidRPr="00AD3BB7">
        <w:rPr>
          <w:rFonts w:ascii="Arial" w:hAnsi="Arial" w:cs="Arial"/>
          <w:b/>
          <w:bCs/>
          <w:sz w:val="20"/>
          <w:szCs w:val="20"/>
          <w:u w:val="single"/>
        </w:rPr>
        <w:t>1</w:t>
      </w:r>
      <w:r w:rsidR="00330B40">
        <w:rPr>
          <w:rFonts w:ascii="Arial" w:hAnsi="Arial" w:cs="Arial"/>
          <w:b/>
          <w:bCs/>
          <w:sz w:val="20"/>
          <w:szCs w:val="20"/>
          <w:u w:val="single"/>
        </w:rPr>
        <w:t>6</w:t>
      </w:r>
      <w:r w:rsidRPr="00AD3BB7">
        <w:rPr>
          <w:rFonts w:ascii="Arial" w:hAnsi="Arial" w:cs="Arial"/>
          <w:b/>
          <w:bCs/>
          <w:sz w:val="20"/>
          <w:szCs w:val="20"/>
          <w:u w:val="single"/>
        </w:rPr>
        <w:tab/>
        <w:t>Kennisgevingen</w:t>
      </w:r>
    </w:p>
    <w:p w14:paraId="18B2DB73" w14:textId="003CD061" w:rsidR="00085D73" w:rsidRPr="00AD3BB7" w:rsidRDefault="00085D73" w:rsidP="00AD3BB7">
      <w:pPr>
        <w:pStyle w:val="Alineanummering2"/>
        <w:numPr>
          <w:ilvl w:val="0"/>
          <w:numId w:val="0"/>
        </w:numPr>
        <w:spacing w:after="0" w:line="240" w:lineRule="auto"/>
        <w:ind w:left="360"/>
        <w:rPr>
          <w:rFonts w:ascii="Arial" w:hAnsi="Arial" w:cs="Arial"/>
          <w:sz w:val="20"/>
        </w:rPr>
      </w:pPr>
    </w:p>
    <w:p w14:paraId="209992A3" w14:textId="6BD646E5" w:rsidR="00085D73" w:rsidRPr="00AD3BB7" w:rsidRDefault="00085D73" w:rsidP="00AD3BB7">
      <w:pPr>
        <w:pStyle w:val="Alineanummering2"/>
        <w:numPr>
          <w:ilvl w:val="0"/>
          <w:numId w:val="0"/>
        </w:numPr>
        <w:spacing w:after="0" w:line="240" w:lineRule="auto"/>
        <w:rPr>
          <w:rFonts w:ascii="Arial" w:hAnsi="Arial" w:cs="Arial"/>
          <w:sz w:val="20"/>
        </w:rPr>
      </w:pPr>
      <w:r w:rsidRPr="00AD3BB7">
        <w:rPr>
          <w:rFonts w:ascii="Arial" w:hAnsi="Arial" w:cs="Arial"/>
          <w:sz w:val="20"/>
        </w:rPr>
        <w:t>Alle kennisgevingen die uit hoofde van deze Overeenkomst aan een partij worden gedaan, dienen aan de navolgende adressen te worden gericht:</w:t>
      </w:r>
      <w:bookmarkStart w:id="30" w:name="_Hlk194263533"/>
    </w:p>
    <w:p w14:paraId="3E9B321C" w14:textId="1443C539" w:rsidR="00085D73" w:rsidRPr="00AD3BB7" w:rsidRDefault="00085D73" w:rsidP="00AD3BB7">
      <w:pPr>
        <w:pStyle w:val="Alineanummering2"/>
        <w:numPr>
          <w:ilvl w:val="0"/>
          <w:numId w:val="10"/>
        </w:numPr>
        <w:spacing w:after="0" w:line="240" w:lineRule="auto"/>
        <w:rPr>
          <w:rFonts w:ascii="Arial" w:hAnsi="Arial" w:cs="Arial"/>
          <w:sz w:val="20"/>
        </w:rPr>
      </w:pPr>
      <w:r w:rsidRPr="00AD3BB7">
        <w:rPr>
          <w:rFonts w:ascii="Arial" w:hAnsi="Arial" w:cs="Arial"/>
          <w:sz w:val="20"/>
        </w:rPr>
        <w:t xml:space="preserve">Naam Gemeente: </w:t>
      </w:r>
      <w:r w:rsidRPr="00AD3BB7">
        <w:rPr>
          <w:rFonts w:ascii="Arial" w:hAnsi="Arial" w:cs="Arial"/>
          <w:sz w:val="20"/>
        </w:rPr>
        <w:tab/>
      </w:r>
      <w:r w:rsidRPr="00AD3BB7">
        <w:rPr>
          <w:rFonts w:ascii="Arial" w:hAnsi="Arial" w:cs="Arial"/>
          <w:sz w:val="20"/>
        </w:rPr>
        <w:tab/>
        <w:t>Gemeente @</w:t>
      </w:r>
    </w:p>
    <w:p w14:paraId="62DE2D2B" w14:textId="06C862B0" w:rsidR="00085D73" w:rsidRPr="00AD3BB7" w:rsidRDefault="00085D73" w:rsidP="00AD3BB7">
      <w:pPr>
        <w:pStyle w:val="Alineanummering2"/>
        <w:numPr>
          <w:ilvl w:val="0"/>
          <w:numId w:val="0"/>
        </w:numPr>
        <w:spacing w:after="0" w:line="240" w:lineRule="auto"/>
        <w:ind w:left="360"/>
        <w:rPr>
          <w:rFonts w:ascii="Arial" w:hAnsi="Arial" w:cs="Arial"/>
          <w:sz w:val="20"/>
        </w:rPr>
      </w:pPr>
      <w:r w:rsidRPr="00AD3BB7">
        <w:rPr>
          <w:rFonts w:ascii="Arial" w:hAnsi="Arial" w:cs="Arial"/>
          <w:sz w:val="20"/>
        </w:rPr>
        <w:t xml:space="preserve">T.a.v.: </w:t>
      </w:r>
      <w:r w:rsidRPr="00AD3BB7">
        <w:rPr>
          <w:rFonts w:ascii="Arial" w:hAnsi="Arial" w:cs="Arial"/>
          <w:sz w:val="20"/>
        </w:rPr>
        <w:tab/>
      </w:r>
      <w:r w:rsidRPr="00AD3BB7">
        <w:rPr>
          <w:rFonts w:ascii="Arial" w:hAnsi="Arial" w:cs="Arial"/>
          <w:sz w:val="20"/>
        </w:rPr>
        <w:tab/>
      </w:r>
      <w:r w:rsidRPr="00AD3BB7">
        <w:rPr>
          <w:rFonts w:ascii="Arial" w:hAnsi="Arial" w:cs="Arial"/>
          <w:sz w:val="20"/>
        </w:rPr>
        <w:tab/>
        <w:t>@</w:t>
      </w:r>
    </w:p>
    <w:p w14:paraId="0077B207" w14:textId="279BA400" w:rsidR="00085D73" w:rsidRPr="00AD3BB7" w:rsidRDefault="00085D73" w:rsidP="00AD3BB7">
      <w:pPr>
        <w:pStyle w:val="Alineanummering2"/>
        <w:numPr>
          <w:ilvl w:val="0"/>
          <w:numId w:val="0"/>
        </w:numPr>
        <w:spacing w:after="0" w:line="240" w:lineRule="auto"/>
        <w:ind w:left="360"/>
        <w:rPr>
          <w:rFonts w:ascii="Arial" w:hAnsi="Arial" w:cs="Arial"/>
          <w:sz w:val="20"/>
        </w:rPr>
      </w:pPr>
      <w:r w:rsidRPr="00AD3BB7">
        <w:rPr>
          <w:rFonts w:ascii="Arial" w:hAnsi="Arial" w:cs="Arial"/>
          <w:sz w:val="20"/>
        </w:rPr>
        <w:t xml:space="preserve">Adres: </w:t>
      </w:r>
      <w:r w:rsidRPr="00AD3BB7">
        <w:rPr>
          <w:rFonts w:ascii="Arial" w:hAnsi="Arial" w:cs="Arial"/>
          <w:sz w:val="20"/>
        </w:rPr>
        <w:tab/>
      </w:r>
      <w:r w:rsidRPr="00AD3BB7">
        <w:rPr>
          <w:rFonts w:ascii="Arial" w:hAnsi="Arial" w:cs="Arial"/>
          <w:sz w:val="20"/>
        </w:rPr>
        <w:tab/>
      </w:r>
      <w:r w:rsidRPr="00AD3BB7">
        <w:rPr>
          <w:rFonts w:ascii="Arial" w:hAnsi="Arial" w:cs="Arial"/>
          <w:sz w:val="20"/>
        </w:rPr>
        <w:tab/>
        <w:t>@</w:t>
      </w:r>
    </w:p>
    <w:p w14:paraId="0AF55D22" w14:textId="30A9AD11" w:rsidR="00085D73" w:rsidRPr="00AD3BB7" w:rsidRDefault="00085D73" w:rsidP="00AD3BB7">
      <w:pPr>
        <w:pStyle w:val="Alineanummering2"/>
        <w:numPr>
          <w:ilvl w:val="0"/>
          <w:numId w:val="0"/>
        </w:numPr>
        <w:spacing w:after="0" w:line="240" w:lineRule="auto"/>
        <w:ind w:left="360"/>
        <w:rPr>
          <w:rFonts w:ascii="Arial" w:hAnsi="Arial" w:cs="Arial"/>
          <w:sz w:val="20"/>
        </w:rPr>
      </w:pPr>
      <w:r w:rsidRPr="00AD3BB7">
        <w:rPr>
          <w:rFonts w:ascii="Arial" w:hAnsi="Arial" w:cs="Arial"/>
          <w:sz w:val="20"/>
        </w:rPr>
        <w:t>Postcode:</w:t>
      </w:r>
      <w:r w:rsidRPr="00AD3BB7">
        <w:rPr>
          <w:rFonts w:ascii="Arial" w:hAnsi="Arial" w:cs="Arial"/>
          <w:sz w:val="20"/>
        </w:rPr>
        <w:tab/>
      </w:r>
      <w:r w:rsidRPr="00AD3BB7">
        <w:rPr>
          <w:rFonts w:ascii="Arial" w:hAnsi="Arial" w:cs="Arial"/>
          <w:sz w:val="20"/>
        </w:rPr>
        <w:tab/>
      </w:r>
      <w:r w:rsidRPr="00AD3BB7">
        <w:rPr>
          <w:rFonts w:ascii="Arial" w:hAnsi="Arial" w:cs="Arial"/>
          <w:sz w:val="20"/>
        </w:rPr>
        <w:tab/>
        <w:t>@</w:t>
      </w:r>
    </w:p>
    <w:p w14:paraId="0202A9BD" w14:textId="453FF764" w:rsidR="00085D73" w:rsidRPr="00AD3BB7" w:rsidRDefault="00085D73" w:rsidP="00AD3BB7">
      <w:pPr>
        <w:pStyle w:val="Alineanummering2"/>
        <w:numPr>
          <w:ilvl w:val="0"/>
          <w:numId w:val="0"/>
        </w:numPr>
        <w:spacing w:after="0" w:line="240" w:lineRule="auto"/>
        <w:ind w:left="360"/>
        <w:rPr>
          <w:rFonts w:ascii="Arial" w:hAnsi="Arial" w:cs="Arial"/>
          <w:sz w:val="20"/>
        </w:rPr>
      </w:pPr>
      <w:r w:rsidRPr="00AD3BB7">
        <w:rPr>
          <w:rFonts w:ascii="Arial" w:hAnsi="Arial" w:cs="Arial"/>
          <w:sz w:val="20"/>
        </w:rPr>
        <w:t xml:space="preserve">Plaats: </w:t>
      </w:r>
      <w:r w:rsidRPr="00AD3BB7">
        <w:rPr>
          <w:rFonts w:ascii="Arial" w:hAnsi="Arial" w:cs="Arial"/>
          <w:sz w:val="20"/>
        </w:rPr>
        <w:tab/>
      </w:r>
      <w:r w:rsidRPr="00AD3BB7">
        <w:rPr>
          <w:rFonts w:ascii="Arial" w:hAnsi="Arial" w:cs="Arial"/>
          <w:sz w:val="20"/>
        </w:rPr>
        <w:tab/>
      </w:r>
      <w:r w:rsidRPr="00AD3BB7">
        <w:rPr>
          <w:rFonts w:ascii="Arial" w:hAnsi="Arial" w:cs="Arial"/>
          <w:sz w:val="20"/>
        </w:rPr>
        <w:tab/>
        <w:t>@</w:t>
      </w:r>
      <w:bookmarkEnd w:id="30"/>
    </w:p>
    <w:p w14:paraId="3B36621C" w14:textId="775FB21A" w:rsidR="00085D73" w:rsidRPr="00AD3BB7" w:rsidRDefault="00085D73" w:rsidP="00AD3BB7">
      <w:pPr>
        <w:pStyle w:val="Alineanummering2"/>
        <w:numPr>
          <w:ilvl w:val="0"/>
          <w:numId w:val="10"/>
        </w:numPr>
        <w:spacing w:after="0" w:line="240" w:lineRule="auto"/>
        <w:rPr>
          <w:rFonts w:ascii="Arial" w:hAnsi="Arial" w:cs="Arial"/>
          <w:sz w:val="20"/>
        </w:rPr>
      </w:pPr>
      <w:r w:rsidRPr="00AD3BB7">
        <w:rPr>
          <w:rFonts w:ascii="Arial" w:hAnsi="Arial" w:cs="Arial"/>
          <w:sz w:val="20"/>
        </w:rPr>
        <w:t xml:space="preserve">Naam Initiatiefnemer: </w:t>
      </w:r>
      <w:r w:rsidRPr="00AD3BB7">
        <w:rPr>
          <w:rFonts w:ascii="Arial" w:hAnsi="Arial" w:cs="Arial"/>
          <w:sz w:val="20"/>
        </w:rPr>
        <w:tab/>
        <w:t>@</w:t>
      </w:r>
    </w:p>
    <w:p w14:paraId="305E8EF9" w14:textId="1DE846AE" w:rsidR="00085D73" w:rsidRPr="00AD3BB7" w:rsidRDefault="00085D73" w:rsidP="00AD3BB7">
      <w:pPr>
        <w:ind w:left="360"/>
        <w:jc w:val="both"/>
        <w:rPr>
          <w:rFonts w:ascii="Arial" w:hAnsi="Arial" w:cs="Arial"/>
          <w:sz w:val="20"/>
          <w:szCs w:val="20"/>
        </w:rPr>
      </w:pPr>
      <w:r w:rsidRPr="00AD3BB7">
        <w:rPr>
          <w:rFonts w:ascii="Arial" w:hAnsi="Arial" w:cs="Arial"/>
          <w:sz w:val="20"/>
          <w:szCs w:val="20"/>
        </w:rPr>
        <w:t>T.a.v.:</w:t>
      </w:r>
      <w:r w:rsidRPr="00AD3BB7">
        <w:rPr>
          <w:rFonts w:ascii="Arial" w:hAnsi="Arial" w:cs="Arial"/>
          <w:sz w:val="20"/>
          <w:szCs w:val="20"/>
        </w:rPr>
        <w:tab/>
      </w:r>
      <w:r w:rsidRPr="00AD3BB7">
        <w:rPr>
          <w:rFonts w:ascii="Arial" w:hAnsi="Arial" w:cs="Arial"/>
          <w:sz w:val="20"/>
          <w:szCs w:val="20"/>
        </w:rPr>
        <w:tab/>
      </w:r>
      <w:r w:rsidRPr="00AD3BB7">
        <w:rPr>
          <w:rFonts w:ascii="Arial" w:hAnsi="Arial" w:cs="Arial"/>
          <w:sz w:val="20"/>
          <w:szCs w:val="20"/>
        </w:rPr>
        <w:tab/>
        <w:t>@</w:t>
      </w:r>
    </w:p>
    <w:p w14:paraId="369FC17F" w14:textId="6B40AF03" w:rsidR="00085D73" w:rsidRPr="00AD3BB7" w:rsidRDefault="00085D73" w:rsidP="00AD3BB7">
      <w:pPr>
        <w:ind w:left="360"/>
        <w:jc w:val="both"/>
        <w:rPr>
          <w:rFonts w:ascii="Arial" w:hAnsi="Arial" w:cs="Arial"/>
          <w:sz w:val="20"/>
          <w:szCs w:val="20"/>
        </w:rPr>
      </w:pPr>
      <w:r w:rsidRPr="00AD3BB7">
        <w:rPr>
          <w:rFonts w:ascii="Arial" w:hAnsi="Arial" w:cs="Arial"/>
          <w:sz w:val="20"/>
          <w:szCs w:val="20"/>
        </w:rPr>
        <w:t xml:space="preserve">Adres: </w:t>
      </w:r>
      <w:r w:rsidRPr="00AD3BB7">
        <w:rPr>
          <w:rFonts w:ascii="Arial" w:hAnsi="Arial" w:cs="Arial"/>
          <w:sz w:val="20"/>
          <w:szCs w:val="20"/>
        </w:rPr>
        <w:tab/>
      </w:r>
      <w:r w:rsidRPr="00AD3BB7">
        <w:rPr>
          <w:rFonts w:ascii="Arial" w:hAnsi="Arial" w:cs="Arial"/>
          <w:sz w:val="20"/>
          <w:szCs w:val="20"/>
        </w:rPr>
        <w:tab/>
      </w:r>
      <w:r w:rsidRPr="00AD3BB7">
        <w:rPr>
          <w:rFonts w:ascii="Arial" w:hAnsi="Arial" w:cs="Arial"/>
          <w:sz w:val="20"/>
          <w:szCs w:val="20"/>
        </w:rPr>
        <w:tab/>
        <w:t>@</w:t>
      </w:r>
    </w:p>
    <w:p w14:paraId="29CEF337" w14:textId="733A9D52" w:rsidR="00085D73" w:rsidRPr="00AD3BB7" w:rsidRDefault="00085D73" w:rsidP="00AD3BB7">
      <w:pPr>
        <w:ind w:left="360"/>
        <w:jc w:val="both"/>
        <w:rPr>
          <w:rFonts w:ascii="Arial" w:hAnsi="Arial" w:cs="Arial"/>
          <w:sz w:val="20"/>
          <w:szCs w:val="20"/>
        </w:rPr>
      </w:pPr>
      <w:r w:rsidRPr="00AD3BB7">
        <w:rPr>
          <w:rFonts w:ascii="Arial" w:hAnsi="Arial" w:cs="Arial"/>
          <w:sz w:val="20"/>
          <w:szCs w:val="20"/>
        </w:rPr>
        <w:t>Postcode:</w:t>
      </w:r>
      <w:r w:rsidRPr="00AD3BB7">
        <w:rPr>
          <w:rFonts w:ascii="Arial" w:hAnsi="Arial" w:cs="Arial"/>
          <w:sz w:val="20"/>
          <w:szCs w:val="20"/>
        </w:rPr>
        <w:tab/>
      </w:r>
      <w:r w:rsidRPr="00AD3BB7">
        <w:rPr>
          <w:rFonts w:ascii="Arial" w:hAnsi="Arial" w:cs="Arial"/>
          <w:sz w:val="20"/>
          <w:szCs w:val="20"/>
        </w:rPr>
        <w:tab/>
      </w:r>
      <w:r w:rsidRPr="00AD3BB7">
        <w:rPr>
          <w:rFonts w:ascii="Arial" w:hAnsi="Arial" w:cs="Arial"/>
          <w:sz w:val="20"/>
          <w:szCs w:val="20"/>
        </w:rPr>
        <w:tab/>
        <w:t xml:space="preserve">@ </w:t>
      </w:r>
    </w:p>
    <w:p w14:paraId="035542CD" w14:textId="164C0A44" w:rsidR="00085D73" w:rsidRPr="00AD3BB7" w:rsidRDefault="00085D73" w:rsidP="00AD3BB7">
      <w:pPr>
        <w:ind w:left="360"/>
        <w:jc w:val="both"/>
        <w:rPr>
          <w:rFonts w:ascii="Arial" w:hAnsi="Arial" w:cs="Arial"/>
          <w:sz w:val="20"/>
          <w:szCs w:val="20"/>
        </w:rPr>
      </w:pPr>
      <w:r w:rsidRPr="00AD3BB7">
        <w:rPr>
          <w:rFonts w:ascii="Arial" w:hAnsi="Arial" w:cs="Arial"/>
          <w:sz w:val="20"/>
          <w:szCs w:val="20"/>
        </w:rPr>
        <w:t xml:space="preserve">Plaats: </w:t>
      </w:r>
      <w:r w:rsidRPr="00AD3BB7">
        <w:rPr>
          <w:rFonts w:ascii="Arial" w:hAnsi="Arial" w:cs="Arial"/>
          <w:sz w:val="20"/>
          <w:szCs w:val="20"/>
        </w:rPr>
        <w:tab/>
      </w:r>
      <w:r w:rsidRPr="00AD3BB7">
        <w:rPr>
          <w:rFonts w:ascii="Arial" w:hAnsi="Arial" w:cs="Arial"/>
          <w:sz w:val="20"/>
          <w:szCs w:val="20"/>
        </w:rPr>
        <w:tab/>
      </w:r>
      <w:r w:rsidRPr="00AD3BB7">
        <w:rPr>
          <w:rFonts w:ascii="Arial" w:hAnsi="Arial" w:cs="Arial"/>
          <w:sz w:val="20"/>
          <w:szCs w:val="20"/>
        </w:rPr>
        <w:tab/>
        <w:t>@</w:t>
      </w:r>
    </w:p>
    <w:p w14:paraId="78F06053" w14:textId="76B95D32" w:rsidR="00085D73" w:rsidRPr="00AD3BB7" w:rsidRDefault="00085D73" w:rsidP="00AD3BB7">
      <w:pPr>
        <w:pStyle w:val="Alineanummering2"/>
        <w:numPr>
          <w:ilvl w:val="0"/>
          <w:numId w:val="0"/>
        </w:numPr>
        <w:spacing w:after="0" w:line="240" w:lineRule="auto"/>
        <w:rPr>
          <w:rFonts w:ascii="Arial" w:hAnsi="Arial" w:cs="Arial"/>
          <w:sz w:val="20"/>
        </w:rPr>
      </w:pPr>
      <w:r w:rsidRPr="00AD3BB7">
        <w:rPr>
          <w:rFonts w:ascii="Arial" w:hAnsi="Arial" w:cs="Arial"/>
          <w:sz w:val="20"/>
        </w:rPr>
        <w:t>Of een zodanig ander adres als door de Initiatiefnemer of de Gemeente schriftelijk bij aangetekende brief aan de andere partij is medegedeeld.</w:t>
      </w:r>
    </w:p>
    <w:p w14:paraId="468510DF" w14:textId="4AC62718" w:rsidR="00085D73" w:rsidRPr="00AD3BB7" w:rsidRDefault="00085D73" w:rsidP="00AD3BB7">
      <w:pPr>
        <w:pStyle w:val="Alineanummering1"/>
        <w:numPr>
          <w:ilvl w:val="0"/>
          <w:numId w:val="0"/>
        </w:numPr>
        <w:spacing w:after="0" w:line="240" w:lineRule="auto"/>
        <w:rPr>
          <w:rFonts w:ascii="Arial" w:hAnsi="Arial" w:cs="Arial"/>
          <w:sz w:val="20"/>
          <w:u w:val="single"/>
        </w:rPr>
      </w:pPr>
      <w:r w:rsidRPr="00AD3BB7">
        <w:rPr>
          <w:rFonts w:ascii="Arial" w:hAnsi="Arial" w:cs="Arial"/>
          <w:sz w:val="20"/>
          <w:u w:val="single"/>
        </w:rPr>
        <w:lastRenderedPageBreak/>
        <w:t xml:space="preserve">Artikel </w:t>
      </w:r>
      <w:r w:rsidR="008D12A9" w:rsidRPr="00AD3BB7">
        <w:rPr>
          <w:rFonts w:ascii="Arial" w:hAnsi="Arial" w:cs="Arial"/>
          <w:sz w:val="20"/>
          <w:u w:val="single"/>
        </w:rPr>
        <w:t>1</w:t>
      </w:r>
      <w:r w:rsidR="008D12A9">
        <w:rPr>
          <w:rFonts w:ascii="Arial" w:hAnsi="Arial" w:cs="Arial"/>
          <w:sz w:val="20"/>
          <w:u w:val="single"/>
        </w:rPr>
        <w:t>7</w:t>
      </w:r>
      <w:r w:rsidRPr="00AD3BB7">
        <w:rPr>
          <w:rFonts w:ascii="Arial" w:hAnsi="Arial" w:cs="Arial"/>
          <w:sz w:val="20"/>
          <w:u w:val="single"/>
        </w:rPr>
        <w:tab/>
        <w:t xml:space="preserve">Bijzondere </w:t>
      </w:r>
      <w:commentRangeStart w:id="31"/>
      <w:r w:rsidRPr="00AD3BB7">
        <w:rPr>
          <w:rFonts w:ascii="Arial" w:hAnsi="Arial" w:cs="Arial"/>
          <w:sz w:val="20"/>
          <w:u w:val="single"/>
        </w:rPr>
        <w:t>afspraken</w:t>
      </w:r>
      <w:commentRangeEnd w:id="31"/>
      <w:r w:rsidRPr="00AD3BB7">
        <w:rPr>
          <w:rStyle w:val="Verwijzingopmerking"/>
          <w:rFonts w:ascii="Arial" w:hAnsi="Arial" w:cs="Arial"/>
          <w:sz w:val="20"/>
          <w:szCs w:val="20"/>
          <w:u w:val="single"/>
        </w:rPr>
        <w:commentReference w:id="31"/>
      </w:r>
    </w:p>
    <w:p w14:paraId="79E50A6F" w14:textId="77777777" w:rsidR="00085D73" w:rsidRPr="00AD3BB7" w:rsidRDefault="00085D73" w:rsidP="00AD3BB7">
      <w:pPr>
        <w:pStyle w:val="Alineanummering1"/>
        <w:numPr>
          <w:ilvl w:val="0"/>
          <w:numId w:val="0"/>
        </w:numPr>
        <w:spacing w:after="0" w:line="240" w:lineRule="auto"/>
        <w:rPr>
          <w:rFonts w:ascii="Arial" w:hAnsi="Arial" w:cs="Arial"/>
          <w:b w:val="0"/>
          <w:bCs/>
          <w:sz w:val="20"/>
        </w:rPr>
      </w:pPr>
    </w:p>
    <w:p w14:paraId="62CE32D7" w14:textId="77777777" w:rsidR="00085D73" w:rsidRPr="00AD3BB7" w:rsidRDefault="00085D73" w:rsidP="00AD3BB7">
      <w:pPr>
        <w:pStyle w:val="Alineanummering1"/>
        <w:numPr>
          <w:ilvl w:val="0"/>
          <w:numId w:val="0"/>
        </w:numPr>
        <w:spacing w:after="0" w:line="240" w:lineRule="auto"/>
        <w:rPr>
          <w:rFonts w:ascii="Arial" w:hAnsi="Arial" w:cs="Arial"/>
          <w:b w:val="0"/>
          <w:bCs/>
          <w:sz w:val="20"/>
        </w:rPr>
      </w:pPr>
      <w:r w:rsidRPr="00AD3BB7">
        <w:rPr>
          <w:rFonts w:ascii="Arial" w:hAnsi="Arial" w:cs="Arial"/>
          <w:b w:val="0"/>
          <w:bCs/>
          <w:sz w:val="20"/>
          <w:highlight w:val="yellow"/>
        </w:rPr>
        <w:t>@</w:t>
      </w:r>
    </w:p>
    <w:p w14:paraId="1B815F50" w14:textId="77777777" w:rsidR="00085D73" w:rsidRPr="00AD3BB7" w:rsidRDefault="00085D73" w:rsidP="00AD3BB7">
      <w:pPr>
        <w:widowControl w:val="0"/>
        <w:tabs>
          <w:tab w:val="left" w:pos="142"/>
          <w:tab w:val="left" w:pos="2977"/>
        </w:tabs>
        <w:suppressAutoHyphens/>
        <w:autoSpaceDN w:val="0"/>
        <w:ind w:right="-57"/>
        <w:jc w:val="both"/>
        <w:textAlignment w:val="baseline"/>
        <w:rPr>
          <w:rFonts w:ascii="Arial" w:hAnsi="Arial" w:cs="Arial"/>
          <w:b/>
          <w:bCs/>
          <w:sz w:val="20"/>
          <w:szCs w:val="20"/>
          <w:u w:val="single"/>
        </w:rPr>
      </w:pPr>
    </w:p>
    <w:p w14:paraId="79925EEA" w14:textId="2ED6A7AD" w:rsidR="00D0440C" w:rsidRPr="00AD3BB7" w:rsidRDefault="00C4701A" w:rsidP="00AD3BB7">
      <w:pPr>
        <w:pStyle w:val="Alineanummering1"/>
        <w:numPr>
          <w:ilvl w:val="0"/>
          <w:numId w:val="0"/>
        </w:numPr>
        <w:spacing w:after="0" w:line="240" w:lineRule="auto"/>
        <w:ind w:left="1021" w:hanging="1021"/>
        <w:rPr>
          <w:rFonts w:ascii="Arial" w:hAnsi="Arial" w:cs="Arial"/>
          <w:sz w:val="20"/>
          <w:u w:val="single"/>
        </w:rPr>
      </w:pPr>
      <w:r w:rsidRPr="00AD3BB7">
        <w:rPr>
          <w:rFonts w:ascii="Arial" w:hAnsi="Arial" w:cs="Arial"/>
          <w:sz w:val="20"/>
          <w:u w:val="single"/>
        </w:rPr>
        <w:t xml:space="preserve">Artikel </w:t>
      </w:r>
      <w:r w:rsidR="008D12A9" w:rsidRPr="00AD3BB7">
        <w:rPr>
          <w:rFonts w:ascii="Arial" w:hAnsi="Arial" w:cs="Arial"/>
          <w:sz w:val="20"/>
          <w:u w:val="single"/>
        </w:rPr>
        <w:t>1</w:t>
      </w:r>
      <w:r w:rsidR="008D12A9">
        <w:rPr>
          <w:rFonts w:ascii="Arial" w:hAnsi="Arial" w:cs="Arial"/>
          <w:sz w:val="20"/>
          <w:u w:val="single"/>
        </w:rPr>
        <w:t>8</w:t>
      </w:r>
      <w:r w:rsidRPr="00AD3BB7">
        <w:rPr>
          <w:rFonts w:ascii="Arial" w:hAnsi="Arial" w:cs="Arial"/>
          <w:sz w:val="20"/>
          <w:u w:val="single"/>
        </w:rPr>
        <w:tab/>
      </w:r>
      <w:r w:rsidR="007505B0" w:rsidRPr="00AD3BB7">
        <w:rPr>
          <w:rFonts w:ascii="Arial" w:hAnsi="Arial" w:cs="Arial"/>
          <w:sz w:val="20"/>
          <w:u w:val="single"/>
        </w:rPr>
        <w:t>Niet-nakoming en gevolgen</w:t>
      </w:r>
    </w:p>
    <w:p w14:paraId="62C34C57" w14:textId="34B494FE" w:rsidR="000A4196" w:rsidRPr="00AD3BB7" w:rsidRDefault="000A4196" w:rsidP="00AD3BB7">
      <w:pPr>
        <w:pStyle w:val="Lijstalinea"/>
        <w:ind w:left="360"/>
        <w:jc w:val="both"/>
        <w:rPr>
          <w:rFonts w:ascii="Arial" w:hAnsi="Arial" w:cs="Arial"/>
          <w:sz w:val="20"/>
          <w:szCs w:val="20"/>
          <w:u w:val="single"/>
        </w:rPr>
      </w:pPr>
    </w:p>
    <w:p w14:paraId="449C237A" w14:textId="77777777" w:rsidR="004C0879" w:rsidRPr="00AD3BB7" w:rsidRDefault="00ED7183" w:rsidP="00AD3BB7">
      <w:pPr>
        <w:pStyle w:val="Normaalweb"/>
        <w:numPr>
          <w:ilvl w:val="0"/>
          <w:numId w:val="25"/>
        </w:numPr>
        <w:spacing w:before="0" w:beforeAutospacing="0" w:after="0" w:afterAutospacing="0"/>
        <w:jc w:val="both"/>
        <w:rPr>
          <w:rFonts w:ascii="Arial" w:hAnsi="Arial" w:cs="Arial"/>
          <w:sz w:val="20"/>
          <w:szCs w:val="20"/>
        </w:rPr>
      </w:pPr>
      <w:r w:rsidRPr="00AD3BB7">
        <w:rPr>
          <w:rFonts w:ascii="Arial" w:hAnsi="Arial" w:cs="Arial"/>
          <w:sz w:val="20"/>
          <w:szCs w:val="20"/>
        </w:rPr>
        <w:t xml:space="preserve">De </w:t>
      </w:r>
      <w:r w:rsidR="007505B0" w:rsidRPr="00AD3BB7">
        <w:rPr>
          <w:rFonts w:ascii="Arial" w:hAnsi="Arial" w:cs="Arial"/>
          <w:sz w:val="20"/>
          <w:szCs w:val="20"/>
        </w:rPr>
        <w:t xml:space="preserve">Partijen zullen zich inspannen om de afspraken in deze </w:t>
      </w:r>
      <w:r w:rsidRPr="00AD3BB7">
        <w:rPr>
          <w:rFonts w:ascii="Arial" w:hAnsi="Arial" w:cs="Arial"/>
          <w:sz w:val="20"/>
          <w:szCs w:val="20"/>
        </w:rPr>
        <w:t>O</w:t>
      </w:r>
      <w:r w:rsidR="007505B0" w:rsidRPr="00AD3BB7">
        <w:rPr>
          <w:rFonts w:ascii="Arial" w:hAnsi="Arial" w:cs="Arial"/>
          <w:sz w:val="20"/>
          <w:szCs w:val="20"/>
        </w:rPr>
        <w:t>vereenkomst naar beste vermogen na te komen.</w:t>
      </w:r>
    </w:p>
    <w:p w14:paraId="64D29A37" w14:textId="77777777" w:rsidR="004C0879" w:rsidRPr="00AD3BB7" w:rsidRDefault="007505B0" w:rsidP="00AD3BB7">
      <w:pPr>
        <w:pStyle w:val="Normaalweb"/>
        <w:numPr>
          <w:ilvl w:val="0"/>
          <w:numId w:val="25"/>
        </w:numPr>
        <w:spacing w:before="0" w:beforeAutospacing="0" w:after="0" w:afterAutospacing="0"/>
        <w:jc w:val="both"/>
        <w:rPr>
          <w:rFonts w:ascii="Arial" w:hAnsi="Arial" w:cs="Arial"/>
          <w:sz w:val="20"/>
          <w:szCs w:val="20"/>
        </w:rPr>
      </w:pPr>
      <w:r w:rsidRPr="00AD3BB7">
        <w:rPr>
          <w:rFonts w:ascii="Arial" w:hAnsi="Arial" w:cs="Arial"/>
          <w:sz w:val="20"/>
          <w:szCs w:val="20"/>
        </w:rPr>
        <w:t>Indien een partij niet tijdig of niet volledig aan de afspraken voldoet, zal zij de andere partij daar zo spoedig mogelijk schriftelijk van op de hoogte stellen en zullen de Partijen in overleg treden om de situatie gezamenlijk op te lossen.</w:t>
      </w:r>
    </w:p>
    <w:p w14:paraId="727FDC15" w14:textId="56B12483" w:rsidR="007505B0" w:rsidRPr="00AD3BB7" w:rsidRDefault="007505B0" w:rsidP="00AD3BB7">
      <w:pPr>
        <w:pStyle w:val="Normaalweb"/>
        <w:numPr>
          <w:ilvl w:val="0"/>
          <w:numId w:val="25"/>
        </w:numPr>
        <w:spacing w:before="0" w:beforeAutospacing="0" w:after="0" w:afterAutospacing="0"/>
        <w:jc w:val="both"/>
        <w:rPr>
          <w:rFonts w:ascii="Arial" w:hAnsi="Arial" w:cs="Arial"/>
          <w:sz w:val="20"/>
          <w:szCs w:val="20"/>
        </w:rPr>
      </w:pPr>
      <w:r w:rsidRPr="00AD3BB7">
        <w:rPr>
          <w:rFonts w:ascii="Arial" w:hAnsi="Arial" w:cs="Arial"/>
          <w:sz w:val="20"/>
          <w:szCs w:val="20"/>
        </w:rPr>
        <w:t xml:space="preserve">Geen van de Partijen kan in deze fase aanspraak maken op boetes of schadevergoeding voortvloeiend uit het niet (tijdig) nakomen van de in deze </w:t>
      </w:r>
      <w:r w:rsidR="00ED7183" w:rsidRPr="00AD3BB7">
        <w:rPr>
          <w:rFonts w:ascii="Arial" w:hAnsi="Arial" w:cs="Arial"/>
          <w:sz w:val="20"/>
          <w:szCs w:val="20"/>
        </w:rPr>
        <w:t>O</w:t>
      </w:r>
      <w:r w:rsidRPr="00AD3BB7">
        <w:rPr>
          <w:rFonts w:ascii="Arial" w:hAnsi="Arial" w:cs="Arial"/>
          <w:sz w:val="20"/>
          <w:szCs w:val="20"/>
        </w:rPr>
        <w:t>vereenkomst opgenomen afspraken.</w:t>
      </w:r>
    </w:p>
    <w:p w14:paraId="326B9DF8" w14:textId="77777777" w:rsidR="004C0879" w:rsidRPr="00AD3BB7" w:rsidRDefault="004C0879" w:rsidP="00AD3BB7">
      <w:pPr>
        <w:pStyle w:val="Alineanummering1"/>
        <w:numPr>
          <w:ilvl w:val="0"/>
          <w:numId w:val="0"/>
        </w:numPr>
        <w:spacing w:after="0" w:line="240" w:lineRule="auto"/>
        <w:rPr>
          <w:rFonts w:ascii="Arial" w:hAnsi="Arial" w:cs="Arial"/>
          <w:sz w:val="20"/>
          <w:u w:val="single"/>
        </w:rPr>
      </w:pPr>
    </w:p>
    <w:p w14:paraId="1A80818C" w14:textId="7BEB5729" w:rsidR="004C0879" w:rsidRPr="00AD3BB7" w:rsidRDefault="004C0879" w:rsidP="00AD3BB7">
      <w:pPr>
        <w:pStyle w:val="Alineanummering1"/>
        <w:numPr>
          <w:ilvl w:val="0"/>
          <w:numId w:val="0"/>
        </w:numPr>
        <w:spacing w:after="0" w:line="240" w:lineRule="auto"/>
        <w:rPr>
          <w:rFonts w:ascii="Arial" w:hAnsi="Arial" w:cs="Arial"/>
          <w:sz w:val="20"/>
          <w:u w:val="single"/>
        </w:rPr>
      </w:pPr>
      <w:r w:rsidRPr="00AD3BB7">
        <w:rPr>
          <w:rFonts w:ascii="Arial" w:hAnsi="Arial" w:cs="Arial"/>
          <w:sz w:val="20"/>
          <w:u w:val="single"/>
        </w:rPr>
        <w:t xml:space="preserve">Artikel </w:t>
      </w:r>
      <w:r w:rsidR="008D12A9" w:rsidRPr="00AD3BB7">
        <w:rPr>
          <w:rFonts w:ascii="Arial" w:hAnsi="Arial" w:cs="Arial"/>
          <w:sz w:val="20"/>
          <w:u w:val="single"/>
        </w:rPr>
        <w:t>1</w:t>
      </w:r>
      <w:r w:rsidR="008D12A9">
        <w:rPr>
          <w:rFonts w:ascii="Arial" w:hAnsi="Arial" w:cs="Arial"/>
          <w:sz w:val="20"/>
          <w:u w:val="single"/>
        </w:rPr>
        <w:t>9</w:t>
      </w:r>
      <w:r w:rsidR="00D264A7" w:rsidRPr="00AD3BB7">
        <w:rPr>
          <w:rFonts w:ascii="Arial" w:hAnsi="Arial" w:cs="Arial"/>
          <w:sz w:val="20"/>
          <w:u w:val="single"/>
        </w:rPr>
        <w:tab/>
      </w:r>
      <w:r w:rsidRPr="00AD3BB7">
        <w:rPr>
          <w:rFonts w:ascii="Arial" w:hAnsi="Arial" w:cs="Arial"/>
          <w:sz w:val="20"/>
          <w:u w:val="single"/>
        </w:rPr>
        <w:t>Go/No-Go Beslissing</w:t>
      </w:r>
      <w:r w:rsidR="00526314" w:rsidRPr="00AD3BB7">
        <w:rPr>
          <w:rFonts w:ascii="Arial" w:hAnsi="Arial" w:cs="Arial"/>
          <w:sz w:val="20"/>
          <w:u w:val="single"/>
        </w:rPr>
        <w:t>, publiekrechtelijk voorbehoud en einde Overeenkomst</w:t>
      </w:r>
    </w:p>
    <w:p w14:paraId="0637872B" w14:textId="77777777" w:rsidR="000B6E57" w:rsidRPr="00AD3BB7" w:rsidRDefault="000B6E57" w:rsidP="00AD3BB7">
      <w:pPr>
        <w:pStyle w:val="Normaalweb"/>
        <w:spacing w:before="0" w:beforeAutospacing="0" w:after="0" w:afterAutospacing="0"/>
        <w:jc w:val="both"/>
        <w:rPr>
          <w:rFonts w:ascii="Arial" w:hAnsi="Arial" w:cs="Arial"/>
          <w:sz w:val="20"/>
          <w:szCs w:val="20"/>
        </w:rPr>
      </w:pPr>
    </w:p>
    <w:p w14:paraId="122F8550" w14:textId="5D5F462B" w:rsidR="005D2BFC" w:rsidRPr="00AD3BB7" w:rsidRDefault="005D2BFC" w:rsidP="00AD3BB7">
      <w:pPr>
        <w:pStyle w:val="Normaalweb"/>
        <w:numPr>
          <w:ilvl w:val="0"/>
          <w:numId w:val="26"/>
        </w:numPr>
        <w:spacing w:before="0" w:beforeAutospacing="0" w:after="0" w:afterAutospacing="0"/>
        <w:ind w:left="360"/>
        <w:jc w:val="both"/>
        <w:rPr>
          <w:rFonts w:ascii="Arial" w:hAnsi="Arial" w:cs="Arial"/>
          <w:sz w:val="20"/>
          <w:szCs w:val="20"/>
        </w:rPr>
      </w:pPr>
      <w:r w:rsidRPr="00AD3BB7">
        <w:rPr>
          <w:rFonts w:ascii="Arial" w:hAnsi="Arial" w:cs="Arial"/>
          <w:sz w:val="20"/>
          <w:szCs w:val="20"/>
        </w:rPr>
        <w:t xml:space="preserve">Na afronding van het </w:t>
      </w:r>
      <w:r w:rsidR="00E41A34" w:rsidRPr="00AD3BB7">
        <w:rPr>
          <w:rFonts w:ascii="Arial" w:hAnsi="Arial" w:cs="Arial"/>
          <w:sz w:val="20"/>
          <w:szCs w:val="20"/>
        </w:rPr>
        <w:t xml:space="preserve">Haalbaarheidsonderzoek </w:t>
      </w:r>
      <w:r w:rsidRPr="00AD3BB7">
        <w:rPr>
          <w:rFonts w:ascii="Arial" w:hAnsi="Arial" w:cs="Arial"/>
          <w:sz w:val="20"/>
          <w:szCs w:val="20"/>
        </w:rPr>
        <w:t>legt de Projectgroep de bevindingen</w:t>
      </w:r>
      <w:r w:rsidR="003759B8" w:rsidRPr="00AD3BB7">
        <w:rPr>
          <w:rFonts w:ascii="Arial" w:hAnsi="Arial" w:cs="Arial"/>
          <w:sz w:val="20"/>
          <w:szCs w:val="20"/>
        </w:rPr>
        <w:t xml:space="preserve"> </w:t>
      </w:r>
      <w:r w:rsidR="0096321B" w:rsidRPr="00AD3BB7">
        <w:rPr>
          <w:rFonts w:ascii="Arial" w:hAnsi="Arial" w:cs="Arial"/>
          <w:sz w:val="20"/>
          <w:szCs w:val="20"/>
        </w:rPr>
        <w:t xml:space="preserve">voor besluitvorming </w:t>
      </w:r>
      <w:r w:rsidRPr="00AD3BB7">
        <w:rPr>
          <w:rFonts w:ascii="Arial" w:hAnsi="Arial" w:cs="Arial"/>
          <w:sz w:val="20"/>
          <w:szCs w:val="20"/>
        </w:rPr>
        <w:t>voor aan de bevoegde organen van de Partijen.</w:t>
      </w:r>
    </w:p>
    <w:p w14:paraId="441A1000" w14:textId="64BCBFAD" w:rsidR="005D2BFC" w:rsidRPr="00AD3BB7" w:rsidRDefault="005D2BFC" w:rsidP="00AD3BB7">
      <w:pPr>
        <w:pStyle w:val="Normaalweb"/>
        <w:numPr>
          <w:ilvl w:val="0"/>
          <w:numId w:val="26"/>
        </w:numPr>
        <w:spacing w:before="0" w:beforeAutospacing="0" w:after="0" w:afterAutospacing="0"/>
        <w:ind w:left="360"/>
        <w:jc w:val="both"/>
        <w:rPr>
          <w:rFonts w:ascii="Arial" w:hAnsi="Arial" w:cs="Arial"/>
          <w:sz w:val="20"/>
          <w:szCs w:val="20"/>
        </w:rPr>
      </w:pPr>
      <w:r w:rsidRPr="00AD3BB7">
        <w:rPr>
          <w:rFonts w:ascii="Arial" w:hAnsi="Arial" w:cs="Arial"/>
          <w:sz w:val="20"/>
          <w:szCs w:val="20"/>
        </w:rPr>
        <w:t>Op basis van deze beoordeling nemen de Partijen gezamenlijk een Go- of No-Go beslissing:</w:t>
      </w:r>
    </w:p>
    <w:p w14:paraId="36E4A3D8" w14:textId="4683ACBD" w:rsidR="005D2BFC" w:rsidRPr="00AD3BB7" w:rsidRDefault="005D2BFC" w:rsidP="00AD3BB7">
      <w:pPr>
        <w:pStyle w:val="Normaalweb"/>
        <w:numPr>
          <w:ilvl w:val="0"/>
          <w:numId w:val="27"/>
        </w:numPr>
        <w:spacing w:before="0" w:beforeAutospacing="0" w:after="0" w:afterAutospacing="0"/>
        <w:jc w:val="both"/>
        <w:rPr>
          <w:rFonts w:ascii="Arial" w:hAnsi="Arial" w:cs="Arial"/>
          <w:sz w:val="20"/>
          <w:szCs w:val="20"/>
        </w:rPr>
      </w:pPr>
      <w:r w:rsidRPr="00AD3BB7">
        <w:rPr>
          <w:rFonts w:ascii="Arial" w:hAnsi="Arial" w:cs="Arial"/>
          <w:sz w:val="20"/>
          <w:szCs w:val="20"/>
        </w:rPr>
        <w:t xml:space="preserve">Go: De Partijen </w:t>
      </w:r>
      <w:r w:rsidR="00CD5E22" w:rsidRPr="00AD3BB7">
        <w:rPr>
          <w:rFonts w:ascii="Arial" w:hAnsi="Arial" w:cs="Arial"/>
          <w:sz w:val="20"/>
          <w:szCs w:val="20"/>
        </w:rPr>
        <w:t>besluiten tot voortzetting van het Initiatiefplan en maken afspraken in</w:t>
      </w:r>
      <w:r w:rsidRPr="00AD3BB7">
        <w:rPr>
          <w:rFonts w:ascii="Arial" w:hAnsi="Arial" w:cs="Arial"/>
          <w:sz w:val="20"/>
          <w:szCs w:val="20"/>
        </w:rPr>
        <w:t xml:space="preserve"> </w:t>
      </w:r>
      <w:r w:rsidR="00017922" w:rsidRPr="00AD3BB7">
        <w:rPr>
          <w:rFonts w:ascii="Arial" w:hAnsi="Arial" w:cs="Arial"/>
          <w:sz w:val="20"/>
          <w:szCs w:val="20"/>
        </w:rPr>
        <w:t>de AOK</w:t>
      </w:r>
      <w:r w:rsidRPr="00AD3BB7">
        <w:rPr>
          <w:rFonts w:ascii="Arial" w:hAnsi="Arial" w:cs="Arial"/>
          <w:sz w:val="20"/>
          <w:szCs w:val="20"/>
        </w:rPr>
        <w:t xml:space="preserve"> over kosten</w:t>
      </w:r>
      <w:r w:rsidR="003A4456" w:rsidRPr="00AD3BB7">
        <w:rPr>
          <w:rFonts w:ascii="Arial" w:hAnsi="Arial" w:cs="Arial"/>
          <w:sz w:val="20"/>
          <w:szCs w:val="20"/>
        </w:rPr>
        <w:t>verhaal</w:t>
      </w:r>
      <w:r w:rsidRPr="00AD3BB7">
        <w:rPr>
          <w:rFonts w:ascii="Arial" w:hAnsi="Arial" w:cs="Arial"/>
          <w:sz w:val="20"/>
          <w:szCs w:val="20"/>
        </w:rPr>
        <w:t xml:space="preserve">, </w:t>
      </w:r>
      <w:r w:rsidR="003A4456" w:rsidRPr="00AD3BB7">
        <w:rPr>
          <w:rFonts w:ascii="Arial" w:hAnsi="Arial" w:cs="Arial"/>
          <w:sz w:val="20"/>
          <w:szCs w:val="20"/>
        </w:rPr>
        <w:t xml:space="preserve">financiële </w:t>
      </w:r>
      <w:r w:rsidRPr="00AD3BB7">
        <w:rPr>
          <w:rFonts w:ascii="Arial" w:hAnsi="Arial" w:cs="Arial"/>
          <w:sz w:val="20"/>
          <w:szCs w:val="20"/>
        </w:rPr>
        <w:t xml:space="preserve">bijdragen, </w:t>
      </w:r>
      <w:r w:rsidR="003A4456" w:rsidRPr="00AD3BB7">
        <w:rPr>
          <w:rFonts w:ascii="Arial" w:hAnsi="Arial" w:cs="Arial"/>
          <w:sz w:val="20"/>
          <w:szCs w:val="20"/>
        </w:rPr>
        <w:t xml:space="preserve">grondtransacties, publieke voorzieningen, fasering, realisatie, </w:t>
      </w:r>
      <w:r w:rsidRPr="00AD3BB7">
        <w:rPr>
          <w:rFonts w:ascii="Arial" w:hAnsi="Arial" w:cs="Arial"/>
          <w:sz w:val="20"/>
          <w:szCs w:val="20"/>
        </w:rPr>
        <w:t>planning</w:t>
      </w:r>
      <w:r w:rsidR="00DF3E11" w:rsidRPr="00AD3BB7">
        <w:rPr>
          <w:rFonts w:ascii="Arial" w:hAnsi="Arial" w:cs="Arial"/>
          <w:sz w:val="20"/>
          <w:szCs w:val="20"/>
        </w:rPr>
        <w:t>, risicoverdeling</w:t>
      </w:r>
      <w:r w:rsidRPr="00AD3BB7">
        <w:rPr>
          <w:rFonts w:ascii="Arial" w:hAnsi="Arial" w:cs="Arial"/>
          <w:sz w:val="20"/>
          <w:szCs w:val="20"/>
        </w:rPr>
        <w:t xml:space="preserve"> </w:t>
      </w:r>
      <w:r w:rsidR="004F0CE7" w:rsidRPr="00AD3BB7">
        <w:rPr>
          <w:rFonts w:ascii="Arial" w:hAnsi="Arial" w:cs="Arial"/>
          <w:sz w:val="20"/>
          <w:szCs w:val="20"/>
        </w:rPr>
        <w:t xml:space="preserve">en </w:t>
      </w:r>
      <w:r w:rsidR="0096321B" w:rsidRPr="00AD3BB7">
        <w:rPr>
          <w:rFonts w:ascii="Arial" w:hAnsi="Arial" w:cs="Arial"/>
          <w:sz w:val="20"/>
          <w:szCs w:val="20"/>
        </w:rPr>
        <w:t xml:space="preserve">de te volgen </w:t>
      </w:r>
      <w:r w:rsidR="004F0CE7" w:rsidRPr="00AD3BB7">
        <w:rPr>
          <w:rFonts w:ascii="Arial" w:hAnsi="Arial" w:cs="Arial"/>
          <w:sz w:val="20"/>
          <w:szCs w:val="20"/>
        </w:rPr>
        <w:t xml:space="preserve">planologische </w:t>
      </w:r>
      <w:r w:rsidR="0096321B" w:rsidRPr="00AD3BB7">
        <w:rPr>
          <w:rFonts w:ascii="Arial" w:hAnsi="Arial" w:cs="Arial"/>
          <w:sz w:val="20"/>
          <w:szCs w:val="20"/>
        </w:rPr>
        <w:t>procedure</w:t>
      </w:r>
      <w:r w:rsidRPr="00AD3BB7">
        <w:rPr>
          <w:rFonts w:ascii="Arial" w:hAnsi="Arial" w:cs="Arial"/>
          <w:sz w:val="20"/>
          <w:szCs w:val="20"/>
        </w:rPr>
        <w:t>.</w:t>
      </w:r>
    </w:p>
    <w:p w14:paraId="7C6E791F" w14:textId="7FEC2649" w:rsidR="005D2BFC" w:rsidRPr="00AD3BB7" w:rsidRDefault="005D2BFC" w:rsidP="00AD3BB7">
      <w:pPr>
        <w:pStyle w:val="Normaalweb"/>
        <w:numPr>
          <w:ilvl w:val="0"/>
          <w:numId w:val="27"/>
        </w:numPr>
        <w:spacing w:before="0" w:beforeAutospacing="0" w:after="0" w:afterAutospacing="0"/>
        <w:jc w:val="both"/>
        <w:rPr>
          <w:rFonts w:ascii="Arial" w:hAnsi="Arial" w:cs="Arial"/>
          <w:sz w:val="20"/>
          <w:szCs w:val="20"/>
        </w:rPr>
      </w:pPr>
      <w:r w:rsidRPr="00AD3BB7">
        <w:rPr>
          <w:rFonts w:ascii="Arial" w:hAnsi="Arial" w:cs="Arial"/>
          <w:sz w:val="20"/>
          <w:szCs w:val="20"/>
        </w:rPr>
        <w:t xml:space="preserve">No-Go: De </w:t>
      </w:r>
      <w:r w:rsidR="0052196E" w:rsidRPr="00AD3BB7">
        <w:rPr>
          <w:rFonts w:ascii="Arial" w:hAnsi="Arial" w:cs="Arial"/>
          <w:sz w:val="20"/>
          <w:szCs w:val="20"/>
        </w:rPr>
        <w:t xml:space="preserve">Partijen besluiten om het Initiatiefplan </w:t>
      </w:r>
      <w:r w:rsidRPr="00AD3BB7">
        <w:rPr>
          <w:rFonts w:ascii="Arial" w:hAnsi="Arial" w:cs="Arial"/>
          <w:sz w:val="20"/>
          <w:szCs w:val="20"/>
        </w:rPr>
        <w:t>niet voort</w:t>
      </w:r>
      <w:r w:rsidR="0052196E" w:rsidRPr="00AD3BB7">
        <w:rPr>
          <w:rFonts w:ascii="Arial" w:hAnsi="Arial" w:cs="Arial"/>
          <w:sz w:val="20"/>
          <w:szCs w:val="20"/>
        </w:rPr>
        <w:t xml:space="preserve"> te </w:t>
      </w:r>
      <w:r w:rsidRPr="00AD3BB7">
        <w:rPr>
          <w:rFonts w:ascii="Arial" w:hAnsi="Arial" w:cs="Arial"/>
          <w:sz w:val="20"/>
          <w:szCs w:val="20"/>
        </w:rPr>
        <w:t>zet</w:t>
      </w:r>
      <w:r w:rsidR="0052196E" w:rsidRPr="00AD3BB7">
        <w:rPr>
          <w:rFonts w:ascii="Arial" w:hAnsi="Arial" w:cs="Arial"/>
          <w:sz w:val="20"/>
          <w:szCs w:val="20"/>
        </w:rPr>
        <w:t>ten</w:t>
      </w:r>
      <w:r w:rsidRPr="00AD3BB7">
        <w:rPr>
          <w:rFonts w:ascii="Arial" w:hAnsi="Arial" w:cs="Arial"/>
          <w:sz w:val="20"/>
          <w:szCs w:val="20"/>
        </w:rPr>
        <w:t xml:space="preserve">. Eventuele reeds gemaakte kosten in het kader van het </w:t>
      </w:r>
      <w:r w:rsidR="00041291" w:rsidRPr="00AD3BB7">
        <w:rPr>
          <w:rFonts w:ascii="Arial" w:hAnsi="Arial" w:cs="Arial"/>
          <w:sz w:val="20"/>
          <w:szCs w:val="20"/>
        </w:rPr>
        <w:t xml:space="preserve">Haalbaarheidsonderzoek </w:t>
      </w:r>
      <w:r w:rsidRPr="00AD3BB7">
        <w:rPr>
          <w:rFonts w:ascii="Arial" w:hAnsi="Arial" w:cs="Arial"/>
          <w:sz w:val="20"/>
          <w:szCs w:val="20"/>
        </w:rPr>
        <w:t xml:space="preserve">blijven voor rekening van de Initiatiefnemer, conform </w:t>
      </w:r>
      <w:r w:rsidRPr="00AD3BB7">
        <w:rPr>
          <w:rFonts w:ascii="Arial" w:hAnsi="Arial" w:cs="Arial"/>
          <w:sz w:val="20"/>
          <w:szCs w:val="20"/>
          <w:u w:val="single"/>
        </w:rPr>
        <w:t xml:space="preserve">Artikel </w:t>
      </w:r>
      <w:r w:rsidR="00041291" w:rsidRPr="00AD3BB7">
        <w:rPr>
          <w:rFonts w:ascii="Arial" w:hAnsi="Arial" w:cs="Arial"/>
          <w:sz w:val="20"/>
          <w:szCs w:val="20"/>
          <w:u w:val="single"/>
        </w:rPr>
        <w:t>12</w:t>
      </w:r>
      <w:r w:rsidR="00041291" w:rsidRPr="00AD3BB7">
        <w:rPr>
          <w:rFonts w:ascii="Arial" w:hAnsi="Arial" w:cs="Arial"/>
          <w:sz w:val="20"/>
          <w:szCs w:val="20"/>
        </w:rPr>
        <w:t xml:space="preserve"> van deze Overeenkomst</w:t>
      </w:r>
      <w:r w:rsidRPr="00AD3BB7">
        <w:rPr>
          <w:rFonts w:ascii="Arial" w:hAnsi="Arial" w:cs="Arial"/>
          <w:sz w:val="20"/>
          <w:szCs w:val="20"/>
        </w:rPr>
        <w:t>.</w:t>
      </w:r>
    </w:p>
    <w:p w14:paraId="3D710509" w14:textId="56BB3530" w:rsidR="0052196E" w:rsidRPr="00AD3BB7" w:rsidRDefault="0052196E" w:rsidP="00AD3BB7">
      <w:pPr>
        <w:numPr>
          <w:ilvl w:val="0"/>
          <w:numId w:val="26"/>
        </w:numPr>
        <w:ind w:left="360"/>
        <w:jc w:val="both"/>
        <w:rPr>
          <w:rFonts w:ascii="Arial" w:hAnsi="Arial" w:cs="Arial"/>
          <w:sz w:val="20"/>
          <w:szCs w:val="20"/>
        </w:rPr>
      </w:pPr>
      <w:r w:rsidRPr="00AD3BB7">
        <w:rPr>
          <w:rFonts w:ascii="Arial" w:hAnsi="Arial" w:cs="Arial"/>
          <w:sz w:val="20"/>
          <w:szCs w:val="20"/>
        </w:rPr>
        <w:t xml:space="preserve">Aan deze Overeenkomst kunnen geen rechten worden ontleend ten aanzien van een wijziging van het Omgevingsplan, verlening van vergunningen of het aangaan van een AOK. </w:t>
      </w:r>
    </w:p>
    <w:p w14:paraId="6FACDCB3" w14:textId="5AC02BDF" w:rsidR="0052196E" w:rsidRPr="00AD3BB7" w:rsidRDefault="0052196E" w:rsidP="00AD3BB7">
      <w:pPr>
        <w:numPr>
          <w:ilvl w:val="0"/>
          <w:numId w:val="26"/>
        </w:numPr>
        <w:ind w:left="360"/>
        <w:jc w:val="both"/>
        <w:rPr>
          <w:rFonts w:ascii="Arial" w:hAnsi="Arial" w:cs="Arial"/>
          <w:sz w:val="20"/>
          <w:szCs w:val="20"/>
        </w:rPr>
      </w:pPr>
      <w:r w:rsidRPr="00AD3BB7">
        <w:rPr>
          <w:rFonts w:ascii="Arial" w:hAnsi="Arial" w:cs="Arial"/>
          <w:sz w:val="20"/>
          <w:szCs w:val="20"/>
        </w:rPr>
        <w:t xml:space="preserve">Deze Overeenkomst eindigt zodra de Partijen besluiten het Initiatiefplan niet voort te zetten (No-Go) of zodra de Partijen een AOK aangaan. </w:t>
      </w:r>
    </w:p>
    <w:p w14:paraId="352EB847" w14:textId="593CDE15" w:rsidR="007505B0" w:rsidRPr="00AD3BB7" w:rsidRDefault="00D3785A" w:rsidP="00AD3BB7">
      <w:pPr>
        <w:pStyle w:val="Normaalweb"/>
        <w:numPr>
          <w:ilvl w:val="0"/>
          <w:numId w:val="26"/>
        </w:numPr>
        <w:spacing w:before="0" w:beforeAutospacing="0" w:after="0" w:afterAutospacing="0"/>
        <w:ind w:left="360"/>
        <w:jc w:val="both"/>
        <w:rPr>
          <w:rFonts w:ascii="Arial" w:hAnsi="Arial" w:cs="Arial"/>
          <w:sz w:val="20"/>
          <w:szCs w:val="20"/>
        </w:rPr>
      </w:pPr>
      <w:r w:rsidRPr="00AD3BB7">
        <w:rPr>
          <w:rFonts w:ascii="Arial" w:hAnsi="Arial" w:cs="Arial"/>
          <w:sz w:val="20"/>
          <w:szCs w:val="20"/>
        </w:rPr>
        <w:t>De Gemeente is bevoegd de Overeenkomst met onmiddellijke ingang te beëindigen indien de Initiatiefnemer gedurende zes maanden geen aantoonbare voortgang boekt, failliet wordt verklaard, surseance aanvraagt of structureel tekortschiet in zijn betalingsverplichtingen.</w:t>
      </w:r>
    </w:p>
    <w:p w14:paraId="443342A2" w14:textId="3C2D7CB2" w:rsidR="00AD5EA7" w:rsidRPr="00AD3BB7" w:rsidRDefault="00AD5EA7" w:rsidP="00AD3BB7">
      <w:pPr>
        <w:jc w:val="both"/>
        <w:rPr>
          <w:rFonts w:ascii="Arial" w:hAnsi="Arial" w:cs="Arial"/>
          <w:b/>
          <w:sz w:val="20"/>
          <w:szCs w:val="20"/>
          <w:u w:val="single"/>
        </w:rPr>
      </w:pPr>
    </w:p>
    <w:p w14:paraId="4D32478B" w14:textId="0E7BAC65" w:rsidR="00085D73" w:rsidRPr="00AD3BB7" w:rsidRDefault="00085D73" w:rsidP="00AD3BB7">
      <w:pPr>
        <w:pStyle w:val="Alineanummering1"/>
        <w:numPr>
          <w:ilvl w:val="0"/>
          <w:numId w:val="0"/>
        </w:numPr>
        <w:spacing w:after="0" w:line="240" w:lineRule="auto"/>
        <w:ind w:left="1021" w:hanging="1021"/>
        <w:rPr>
          <w:rFonts w:ascii="Arial" w:hAnsi="Arial" w:cs="Arial"/>
          <w:sz w:val="20"/>
          <w:u w:val="single"/>
        </w:rPr>
      </w:pPr>
      <w:r w:rsidRPr="00AD3BB7">
        <w:rPr>
          <w:rFonts w:ascii="Arial" w:hAnsi="Arial" w:cs="Arial"/>
          <w:sz w:val="20"/>
          <w:u w:val="single"/>
        </w:rPr>
        <w:t xml:space="preserve">Artikel </w:t>
      </w:r>
      <w:r w:rsidR="008D12A9">
        <w:rPr>
          <w:rFonts w:ascii="Arial" w:hAnsi="Arial" w:cs="Arial"/>
          <w:sz w:val="20"/>
          <w:u w:val="single"/>
        </w:rPr>
        <w:t>20</w:t>
      </w:r>
      <w:r w:rsidR="00094744" w:rsidRPr="00AD3BB7">
        <w:rPr>
          <w:rFonts w:ascii="Arial" w:hAnsi="Arial" w:cs="Arial"/>
          <w:sz w:val="20"/>
          <w:u w:val="single"/>
        </w:rPr>
        <w:tab/>
      </w:r>
      <w:r w:rsidRPr="00AD3BB7">
        <w:rPr>
          <w:rFonts w:ascii="Arial" w:hAnsi="Arial" w:cs="Arial"/>
          <w:sz w:val="20"/>
          <w:u w:val="single"/>
        </w:rPr>
        <w:t>Bijlagen en rangorde</w:t>
      </w:r>
    </w:p>
    <w:p w14:paraId="1CEF8447" w14:textId="77777777" w:rsidR="00085D73" w:rsidRPr="00AD3BB7" w:rsidRDefault="00085D73" w:rsidP="00AD3BB7">
      <w:pPr>
        <w:pStyle w:val="Alineanummering2"/>
        <w:numPr>
          <w:ilvl w:val="0"/>
          <w:numId w:val="0"/>
        </w:numPr>
        <w:spacing w:after="0" w:line="240" w:lineRule="auto"/>
        <w:ind w:left="1021" w:hanging="1021"/>
        <w:rPr>
          <w:rFonts w:ascii="Arial" w:hAnsi="Arial" w:cs="Arial"/>
          <w:sz w:val="20"/>
        </w:rPr>
      </w:pPr>
    </w:p>
    <w:p w14:paraId="2BB25709" w14:textId="77777777" w:rsidR="00085D73" w:rsidRPr="00AD3BB7" w:rsidRDefault="00085D73" w:rsidP="00AD3BB7">
      <w:pPr>
        <w:pStyle w:val="Alineanummering2"/>
        <w:numPr>
          <w:ilvl w:val="0"/>
          <w:numId w:val="6"/>
        </w:numPr>
        <w:spacing w:after="0" w:line="240" w:lineRule="auto"/>
        <w:rPr>
          <w:rFonts w:ascii="Arial" w:hAnsi="Arial" w:cs="Arial"/>
          <w:sz w:val="20"/>
        </w:rPr>
      </w:pPr>
      <w:r w:rsidRPr="00AD3BB7">
        <w:rPr>
          <w:rFonts w:ascii="Arial" w:hAnsi="Arial" w:cs="Arial"/>
          <w:sz w:val="20"/>
        </w:rPr>
        <w:t>Van deze Overeenkomst maken de volgende bijlagen integraal onderdeel uit:</w:t>
      </w:r>
    </w:p>
    <w:p w14:paraId="73C1B36E" w14:textId="739E58F8" w:rsidR="00085D73" w:rsidRPr="00AD3BB7" w:rsidRDefault="00DE7D18" w:rsidP="00AD3BB7">
      <w:pPr>
        <w:pStyle w:val="Alineanummering2"/>
        <w:numPr>
          <w:ilvl w:val="0"/>
          <w:numId w:val="16"/>
        </w:numPr>
        <w:spacing w:after="0" w:line="240" w:lineRule="auto"/>
        <w:rPr>
          <w:rFonts w:ascii="Arial" w:hAnsi="Arial" w:cs="Arial"/>
          <w:sz w:val="20"/>
        </w:rPr>
      </w:pPr>
      <w:r w:rsidRPr="00AD3BB7">
        <w:rPr>
          <w:rFonts w:ascii="Arial" w:hAnsi="Arial" w:cs="Arial"/>
          <w:sz w:val="20"/>
        </w:rPr>
        <w:t>Schets</w:t>
      </w:r>
      <w:r w:rsidR="00DA30A2" w:rsidRPr="00AD3BB7">
        <w:rPr>
          <w:rFonts w:ascii="Arial" w:hAnsi="Arial" w:cs="Arial"/>
          <w:sz w:val="20"/>
        </w:rPr>
        <w:t xml:space="preserve">plan </w:t>
      </w:r>
      <w:r w:rsidR="00085D73" w:rsidRPr="00AD3BB7">
        <w:rPr>
          <w:rFonts w:ascii="Arial" w:hAnsi="Arial" w:cs="Arial"/>
          <w:sz w:val="20"/>
        </w:rPr>
        <w:t>@ d.d. @</w:t>
      </w:r>
    </w:p>
    <w:p w14:paraId="690D87E2" w14:textId="63268EB9" w:rsidR="00085D73" w:rsidRPr="00AD3BB7" w:rsidRDefault="00085D73" w:rsidP="00AD3BB7">
      <w:pPr>
        <w:pStyle w:val="Alineanummering2"/>
        <w:numPr>
          <w:ilvl w:val="0"/>
          <w:numId w:val="16"/>
        </w:numPr>
        <w:spacing w:after="0" w:line="240" w:lineRule="auto"/>
        <w:rPr>
          <w:rFonts w:ascii="Arial" w:hAnsi="Arial" w:cs="Arial"/>
          <w:sz w:val="20"/>
        </w:rPr>
      </w:pPr>
      <w:r w:rsidRPr="00AD3BB7">
        <w:rPr>
          <w:rFonts w:ascii="Arial" w:hAnsi="Arial" w:cs="Arial"/>
          <w:sz w:val="20"/>
        </w:rPr>
        <w:t xml:space="preserve">Kaart </w:t>
      </w:r>
      <w:r w:rsidR="00FC32B1" w:rsidRPr="00AD3BB7">
        <w:rPr>
          <w:rFonts w:ascii="Arial" w:hAnsi="Arial" w:cs="Arial"/>
          <w:sz w:val="20"/>
        </w:rPr>
        <w:t xml:space="preserve">Plangebied </w:t>
      </w:r>
      <w:r w:rsidRPr="00AD3BB7">
        <w:rPr>
          <w:rFonts w:ascii="Arial" w:hAnsi="Arial" w:cs="Arial"/>
          <w:sz w:val="20"/>
        </w:rPr>
        <w:t>@ d.d. @</w:t>
      </w:r>
      <w:r w:rsidR="00D01926" w:rsidRPr="00AD3BB7">
        <w:rPr>
          <w:rFonts w:ascii="Arial" w:hAnsi="Arial" w:cs="Arial"/>
          <w:sz w:val="20"/>
        </w:rPr>
        <w:t xml:space="preserve"> </w:t>
      </w:r>
    </w:p>
    <w:p w14:paraId="46871D22" w14:textId="77777777" w:rsidR="00356DF8" w:rsidRPr="00AD3BB7" w:rsidRDefault="00356DF8" w:rsidP="00AD3BB7">
      <w:pPr>
        <w:pStyle w:val="Alineanummering2"/>
        <w:numPr>
          <w:ilvl w:val="0"/>
          <w:numId w:val="16"/>
        </w:numPr>
        <w:spacing w:after="0" w:line="240" w:lineRule="auto"/>
        <w:rPr>
          <w:rFonts w:ascii="Arial" w:hAnsi="Arial" w:cs="Arial"/>
          <w:sz w:val="20"/>
        </w:rPr>
      </w:pPr>
      <w:r w:rsidRPr="00AD3BB7">
        <w:rPr>
          <w:rFonts w:ascii="Arial" w:hAnsi="Arial" w:cs="Arial"/>
          <w:sz w:val="20"/>
        </w:rPr>
        <w:t xml:space="preserve">Aanvullende Bepalingen </w:t>
      </w:r>
      <w:r w:rsidRPr="00AD3BB7">
        <w:rPr>
          <w:rFonts w:ascii="Arial" w:eastAsia="Aptos" w:hAnsi="Arial" w:cs="Arial"/>
          <w:kern w:val="2"/>
          <w:sz w:val="20"/>
          <w:lang w:eastAsia="en-US"/>
        </w:rPr>
        <w:t>Kostenverhaal (</w:t>
      </w:r>
      <w:r w:rsidRPr="00AD3BB7">
        <w:rPr>
          <w:rFonts w:ascii="Arial" w:eastAsia="Aptos" w:hAnsi="Arial" w:cs="Arial"/>
          <w:b/>
          <w:bCs/>
          <w:kern w:val="2"/>
          <w:sz w:val="20"/>
          <w:lang w:eastAsia="en-US"/>
        </w:rPr>
        <w:t>ABK</w:t>
      </w:r>
      <w:r w:rsidRPr="00AD3BB7">
        <w:rPr>
          <w:rFonts w:ascii="Arial" w:eastAsia="Aptos" w:hAnsi="Arial" w:cs="Arial"/>
          <w:kern w:val="2"/>
          <w:sz w:val="20"/>
          <w:lang w:eastAsia="en-US"/>
        </w:rPr>
        <w:t xml:space="preserve">) @ d.d. @ </w:t>
      </w:r>
    </w:p>
    <w:p w14:paraId="1CF659B5" w14:textId="55EBEF01" w:rsidR="00085D73" w:rsidRPr="00AD3BB7" w:rsidRDefault="00496CA8" w:rsidP="00AD3BB7">
      <w:pPr>
        <w:pStyle w:val="Alineanummering2"/>
        <w:numPr>
          <w:ilvl w:val="0"/>
          <w:numId w:val="16"/>
        </w:numPr>
        <w:spacing w:after="0" w:line="240" w:lineRule="auto"/>
        <w:rPr>
          <w:rFonts w:ascii="Arial" w:hAnsi="Arial" w:cs="Arial"/>
          <w:sz w:val="20"/>
        </w:rPr>
      </w:pPr>
      <w:r w:rsidRPr="00AD3BB7">
        <w:rPr>
          <w:rFonts w:ascii="Arial" w:hAnsi="Arial" w:cs="Arial"/>
          <w:sz w:val="20"/>
        </w:rPr>
        <w:t xml:space="preserve">Begrippenlijst </w:t>
      </w:r>
      <w:r w:rsidR="00E8004D">
        <w:rPr>
          <w:rFonts w:ascii="Arial" w:hAnsi="Arial" w:cs="Arial"/>
          <w:sz w:val="20"/>
        </w:rPr>
        <w:t>(</w:t>
      </w:r>
      <w:r w:rsidR="00E8004D" w:rsidRPr="00E8004D">
        <w:rPr>
          <w:rFonts w:ascii="Arial" w:hAnsi="Arial" w:cs="Arial"/>
          <w:b/>
          <w:bCs/>
          <w:sz w:val="20"/>
        </w:rPr>
        <w:t>de Lijst</w:t>
      </w:r>
      <w:r w:rsidR="00E8004D">
        <w:rPr>
          <w:rFonts w:ascii="Arial" w:hAnsi="Arial" w:cs="Arial"/>
          <w:sz w:val="20"/>
        </w:rPr>
        <w:t xml:space="preserve">) </w:t>
      </w:r>
      <w:r w:rsidR="007E1B5D">
        <w:rPr>
          <w:rFonts w:ascii="Arial" w:hAnsi="Arial" w:cs="Arial"/>
          <w:sz w:val="20"/>
        </w:rPr>
        <w:t xml:space="preserve">d.d @ </w:t>
      </w:r>
      <w:r w:rsidR="00085D73" w:rsidRPr="00AD3BB7">
        <w:rPr>
          <w:rFonts w:ascii="Arial" w:hAnsi="Arial" w:cs="Arial"/>
          <w:sz w:val="20"/>
        </w:rPr>
        <w:t xml:space="preserve"> </w:t>
      </w:r>
    </w:p>
    <w:p w14:paraId="3AACEFB0" w14:textId="6C6D0086" w:rsidR="00DA30A2" w:rsidRPr="00AD3BB7" w:rsidRDefault="00DA30A2" w:rsidP="00AD3BB7">
      <w:pPr>
        <w:pStyle w:val="Alineanummering2"/>
        <w:numPr>
          <w:ilvl w:val="0"/>
          <w:numId w:val="16"/>
        </w:numPr>
        <w:spacing w:after="0" w:line="240" w:lineRule="auto"/>
        <w:rPr>
          <w:rFonts w:ascii="Arial" w:hAnsi="Arial" w:cs="Arial"/>
          <w:sz w:val="20"/>
        </w:rPr>
      </w:pPr>
      <w:r w:rsidRPr="00AD3BB7">
        <w:rPr>
          <w:rFonts w:ascii="Arial" w:hAnsi="Arial" w:cs="Arial"/>
          <w:sz w:val="20"/>
        </w:rPr>
        <w:t>Kader @ d.d. @</w:t>
      </w:r>
    </w:p>
    <w:p w14:paraId="7AB14355" w14:textId="57823EB8" w:rsidR="00E41A34" w:rsidRPr="00AD3BB7" w:rsidRDefault="00E41A34" w:rsidP="00AD3BB7">
      <w:pPr>
        <w:pStyle w:val="Alineanummering2"/>
        <w:numPr>
          <w:ilvl w:val="0"/>
          <w:numId w:val="16"/>
        </w:numPr>
        <w:spacing w:after="0" w:line="240" w:lineRule="auto"/>
        <w:rPr>
          <w:rFonts w:ascii="Arial" w:hAnsi="Arial" w:cs="Arial"/>
          <w:sz w:val="20"/>
        </w:rPr>
      </w:pPr>
      <w:r w:rsidRPr="00AD3BB7">
        <w:rPr>
          <w:rFonts w:ascii="Arial" w:hAnsi="Arial" w:cs="Arial"/>
          <w:sz w:val="20"/>
        </w:rPr>
        <w:t>Planning @ d.d. @</w:t>
      </w:r>
    </w:p>
    <w:p w14:paraId="06257B08" w14:textId="5108D40C" w:rsidR="001B3808" w:rsidRPr="00AD3BB7" w:rsidRDefault="00B52462" w:rsidP="00AD3BB7">
      <w:pPr>
        <w:pStyle w:val="Alineanummering2"/>
        <w:numPr>
          <w:ilvl w:val="0"/>
          <w:numId w:val="16"/>
        </w:numPr>
        <w:spacing w:after="0" w:line="240" w:lineRule="auto"/>
        <w:rPr>
          <w:rFonts w:ascii="Arial" w:hAnsi="Arial" w:cs="Arial"/>
          <w:sz w:val="20"/>
        </w:rPr>
      </w:pPr>
      <w:r w:rsidRPr="00AD3BB7">
        <w:rPr>
          <w:rFonts w:ascii="Arial" w:hAnsi="Arial" w:cs="Arial"/>
          <w:sz w:val="20"/>
        </w:rPr>
        <w:t xml:space="preserve">Kostenoverzicht </w:t>
      </w:r>
      <w:r w:rsidR="00DD0012" w:rsidRPr="00AD3BB7">
        <w:rPr>
          <w:rFonts w:ascii="Arial" w:hAnsi="Arial" w:cs="Arial"/>
          <w:sz w:val="20"/>
        </w:rPr>
        <w:t>d.d. @</w:t>
      </w:r>
    </w:p>
    <w:p w14:paraId="0E022434" w14:textId="77777777" w:rsidR="00DD0012" w:rsidRPr="00AD3BB7" w:rsidRDefault="00DD0012" w:rsidP="00AD3BB7">
      <w:pPr>
        <w:pStyle w:val="Alineanummering2"/>
        <w:numPr>
          <w:ilvl w:val="0"/>
          <w:numId w:val="16"/>
        </w:numPr>
        <w:spacing w:after="0" w:line="240" w:lineRule="auto"/>
        <w:rPr>
          <w:rFonts w:ascii="Arial" w:hAnsi="Arial" w:cs="Arial"/>
          <w:sz w:val="20"/>
        </w:rPr>
      </w:pPr>
      <w:r w:rsidRPr="00AD3BB7">
        <w:rPr>
          <w:rFonts w:ascii="Arial" w:hAnsi="Arial" w:cs="Arial"/>
          <w:sz w:val="20"/>
        </w:rPr>
        <w:t>Samenwerkingsstructuur @ d.d. @</w:t>
      </w:r>
    </w:p>
    <w:p w14:paraId="775D4267" w14:textId="77777777" w:rsidR="00085D73" w:rsidRPr="00AD3BB7" w:rsidRDefault="00085D73" w:rsidP="00AD3BB7">
      <w:pPr>
        <w:pStyle w:val="Alineanummering2"/>
        <w:numPr>
          <w:ilvl w:val="0"/>
          <w:numId w:val="6"/>
        </w:numPr>
        <w:tabs>
          <w:tab w:val="left" w:pos="0"/>
        </w:tabs>
        <w:spacing w:after="0" w:line="240" w:lineRule="auto"/>
        <w:rPr>
          <w:rFonts w:ascii="Arial" w:hAnsi="Arial" w:cs="Arial"/>
          <w:sz w:val="20"/>
        </w:rPr>
      </w:pPr>
      <w:r w:rsidRPr="00AD3BB7">
        <w:rPr>
          <w:rFonts w:ascii="Arial" w:hAnsi="Arial" w:cs="Arial"/>
          <w:sz w:val="20"/>
        </w:rPr>
        <w:t xml:space="preserve">Indien en voor zover strijdigheid bestaat tussen deze Overeenkomst en het in een bijlage vermelde, prevaleert de Overeenkomst, tenzij de Partijen onderling overeenkomen dat in dat geval de betreffende bijlage dient te prevaleren. </w:t>
      </w:r>
    </w:p>
    <w:p w14:paraId="4CE7622D" w14:textId="6E02CB9D" w:rsidR="000A4196" w:rsidRPr="00AD3BB7" w:rsidRDefault="000A4196" w:rsidP="00AD3BB7">
      <w:pPr>
        <w:jc w:val="both"/>
        <w:rPr>
          <w:rFonts w:ascii="Arial" w:hAnsi="Arial" w:cs="Arial"/>
          <w:b/>
          <w:bCs/>
          <w:sz w:val="20"/>
          <w:szCs w:val="20"/>
          <w:u w:val="single"/>
        </w:rPr>
      </w:pPr>
    </w:p>
    <w:p w14:paraId="2E7AF7FF" w14:textId="77777777" w:rsidR="008A1461" w:rsidRDefault="008A1461">
      <w:pPr>
        <w:spacing w:after="160" w:line="259" w:lineRule="auto"/>
        <w:rPr>
          <w:rFonts w:ascii="Arial" w:hAnsi="Arial" w:cs="Arial"/>
          <w:b/>
          <w:bCs/>
          <w:sz w:val="20"/>
          <w:szCs w:val="20"/>
          <w:u w:val="single"/>
        </w:rPr>
      </w:pPr>
      <w:r>
        <w:rPr>
          <w:rFonts w:ascii="Arial" w:hAnsi="Arial" w:cs="Arial"/>
          <w:b/>
          <w:bCs/>
          <w:sz w:val="20"/>
          <w:szCs w:val="20"/>
          <w:u w:val="single"/>
        </w:rPr>
        <w:br w:type="page"/>
      </w:r>
    </w:p>
    <w:p w14:paraId="090846ED" w14:textId="37E6DB61" w:rsidR="00085D73" w:rsidRPr="00AD3BB7" w:rsidRDefault="00085D73" w:rsidP="00AD3BB7">
      <w:pPr>
        <w:widowControl w:val="0"/>
        <w:tabs>
          <w:tab w:val="left" w:pos="142"/>
          <w:tab w:val="left" w:pos="2977"/>
        </w:tabs>
        <w:suppressAutoHyphens/>
        <w:autoSpaceDN w:val="0"/>
        <w:ind w:right="-57"/>
        <w:jc w:val="both"/>
        <w:textAlignment w:val="baseline"/>
        <w:rPr>
          <w:rFonts w:ascii="Arial" w:hAnsi="Arial" w:cs="Arial"/>
          <w:b/>
          <w:bCs/>
          <w:sz w:val="20"/>
          <w:szCs w:val="20"/>
          <w:u w:val="single"/>
        </w:rPr>
      </w:pPr>
      <w:r w:rsidRPr="00AD3BB7">
        <w:rPr>
          <w:rFonts w:ascii="Arial" w:hAnsi="Arial" w:cs="Arial"/>
          <w:b/>
          <w:bCs/>
          <w:sz w:val="20"/>
          <w:szCs w:val="20"/>
          <w:u w:val="single"/>
        </w:rPr>
        <w:lastRenderedPageBreak/>
        <w:t>Aldus in tweevoud getekend en opgemaakt,</w:t>
      </w:r>
    </w:p>
    <w:p w14:paraId="1D95B4DC" w14:textId="77777777" w:rsidR="00085D73" w:rsidRPr="00AD3BB7" w:rsidRDefault="00085D73" w:rsidP="00AD3BB7">
      <w:pPr>
        <w:tabs>
          <w:tab w:val="left" w:pos="142"/>
          <w:tab w:val="left" w:pos="2977"/>
        </w:tabs>
        <w:ind w:right="-57"/>
        <w:jc w:val="both"/>
        <w:rPr>
          <w:rFonts w:ascii="Arial" w:hAnsi="Arial" w:cs="Arial"/>
          <w:bCs/>
          <w:sz w:val="20"/>
          <w:szCs w:val="20"/>
        </w:rPr>
      </w:pPr>
    </w:p>
    <w:p w14:paraId="13482FB2" w14:textId="77777777" w:rsidR="00085D73" w:rsidRPr="00AD3BB7" w:rsidRDefault="00085D73" w:rsidP="00AD3BB7">
      <w:pPr>
        <w:tabs>
          <w:tab w:val="left" w:pos="142"/>
          <w:tab w:val="left" w:pos="2977"/>
        </w:tabs>
        <w:ind w:right="-57"/>
        <w:jc w:val="both"/>
        <w:rPr>
          <w:rFonts w:ascii="Arial" w:hAnsi="Arial" w:cs="Arial"/>
          <w:bCs/>
          <w:sz w:val="20"/>
          <w:szCs w:val="20"/>
        </w:rPr>
      </w:pPr>
    </w:p>
    <w:p w14:paraId="535A75FC" w14:textId="77777777" w:rsidR="00085D73" w:rsidRPr="00AD3BB7" w:rsidRDefault="00085D73" w:rsidP="00AD3BB7">
      <w:pPr>
        <w:tabs>
          <w:tab w:val="left" w:pos="142"/>
          <w:tab w:val="left" w:pos="3686"/>
        </w:tabs>
        <w:ind w:right="-57"/>
        <w:jc w:val="both"/>
        <w:rPr>
          <w:rFonts w:ascii="Arial" w:hAnsi="Arial" w:cs="Arial"/>
          <w:bCs/>
          <w:sz w:val="20"/>
          <w:szCs w:val="20"/>
        </w:rPr>
      </w:pPr>
      <w:bookmarkStart w:id="32" w:name="_Hlk480638027"/>
      <w:r w:rsidRPr="00AD3BB7">
        <w:rPr>
          <w:rFonts w:ascii="Arial" w:hAnsi="Arial" w:cs="Arial"/>
          <w:bCs/>
          <w:sz w:val="20"/>
          <w:szCs w:val="20"/>
        </w:rPr>
        <w:t>te ____________________________</w:t>
      </w:r>
      <w:bookmarkEnd w:id="32"/>
      <w:r w:rsidRPr="00AD3BB7">
        <w:rPr>
          <w:rFonts w:ascii="Arial" w:hAnsi="Arial" w:cs="Arial"/>
          <w:bCs/>
          <w:sz w:val="20"/>
          <w:szCs w:val="20"/>
        </w:rPr>
        <w:tab/>
      </w:r>
      <w:r w:rsidRPr="00AD3BB7">
        <w:rPr>
          <w:rFonts w:ascii="Arial" w:hAnsi="Arial" w:cs="Arial"/>
          <w:bCs/>
          <w:sz w:val="20"/>
          <w:szCs w:val="20"/>
        </w:rPr>
        <w:tab/>
        <w:t>te ____________________________</w:t>
      </w:r>
    </w:p>
    <w:p w14:paraId="506D38D6" w14:textId="77777777" w:rsidR="00085D73" w:rsidRPr="00AD3BB7" w:rsidRDefault="00085D73" w:rsidP="00AD3BB7">
      <w:pPr>
        <w:tabs>
          <w:tab w:val="left" w:pos="142"/>
          <w:tab w:val="left" w:pos="3686"/>
        </w:tabs>
        <w:ind w:right="-57"/>
        <w:jc w:val="both"/>
        <w:rPr>
          <w:rFonts w:ascii="Arial" w:hAnsi="Arial" w:cs="Arial"/>
          <w:bCs/>
          <w:sz w:val="20"/>
          <w:szCs w:val="20"/>
        </w:rPr>
      </w:pPr>
    </w:p>
    <w:p w14:paraId="092A3FFD" w14:textId="77777777" w:rsidR="00085D73" w:rsidRPr="00AD3BB7" w:rsidRDefault="00085D73" w:rsidP="00AD3BB7">
      <w:pPr>
        <w:tabs>
          <w:tab w:val="left" w:pos="142"/>
          <w:tab w:val="left" w:pos="3686"/>
        </w:tabs>
        <w:ind w:right="-57"/>
        <w:jc w:val="both"/>
        <w:rPr>
          <w:rFonts w:ascii="Arial" w:hAnsi="Arial" w:cs="Arial"/>
          <w:bCs/>
          <w:sz w:val="20"/>
          <w:szCs w:val="20"/>
        </w:rPr>
      </w:pPr>
      <w:r w:rsidRPr="00AD3BB7">
        <w:rPr>
          <w:rFonts w:ascii="Arial" w:hAnsi="Arial" w:cs="Arial"/>
          <w:bCs/>
          <w:sz w:val="20"/>
          <w:szCs w:val="20"/>
        </w:rPr>
        <w:t>d.d. __________________________</w:t>
      </w:r>
      <w:r w:rsidRPr="00AD3BB7">
        <w:rPr>
          <w:rFonts w:ascii="Arial" w:hAnsi="Arial" w:cs="Arial"/>
          <w:bCs/>
          <w:sz w:val="20"/>
          <w:szCs w:val="20"/>
        </w:rPr>
        <w:tab/>
      </w:r>
      <w:r w:rsidRPr="00AD3BB7">
        <w:rPr>
          <w:rFonts w:ascii="Arial" w:hAnsi="Arial" w:cs="Arial"/>
          <w:bCs/>
          <w:sz w:val="20"/>
          <w:szCs w:val="20"/>
        </w:rPr>
        <w:tab/>
        <w:t>d.d. __________________________</w:t>
      </w:r>
    </w:p>
    <w:p w14:paraId="34E58302" w14:textId="77777777" w:rsidR="00085D73" w:rsidRPr="00AD3BB7" w:rsidRDefault="00085D73" w:rsidP="00AD3BB7">
      <w:pPr>
        <w:tabs>
          <w:tab w:val="left" w:pos="142"/>
          <w:tab w:val="left" w:pos="2977"/>
        </w:tabs>
        <w:ind w:right="-57"/>
        <w:jc w:val="both"/>
        <w:rPr>
          <w:rFonts w:ascii="Arial" w:hAnsi="Arial" w:cs="Arial"/>
          <w:bCs/>
          <w:sz w:val="20"/>
          <w:szCs w:val="20"/>
        </w:rPr>
      </w:pPr>
    </w:p>
    <w:p w14:paraId="63DFC31C" w14:textId="77777777" w:rsidR="00085D73" w:rsidRPr="00AD3BB7" w:rsidRDefault="00085D73" w:rsidP="00AD3BB7">
      <w:pPr>
        <w:tabs>
          <w:tab w:val="left" w:pos="142"/>
          <w:tab w:val="left" w:pos="2977"/>
        </w:tabs>
        <w:ind w:right="-57"/>
        <w:jc w:val="both"/>
        <w:rPr>
          <w:rFonts w:ascii="Arial" w:hAnsi="Arial" w:cs="Arial"/>
          <w:bCs/>
          <w:sz w:val="20"/>
          <w:szCs w:val="20"/>
        </w:rPr>
      </w:pPr>
    </w:p>
    <w:p w14:paraId="1A4CEBC8" w14:textId="77777777" w:rsidR="00085D73" w:rsidRPr="00AD3BB7" w:rsidRDefault="00085D73" w:rsidP="00AD3BB7">
      <w:pPr>
        <w:tabs>
          <w:tab w:val="left" w:pos="142"/>
          <w:tab w:val="left" w:pos="2977"/>
        </w:tabs>
        <w:ind w:right="-57"/>
        <w:jc w:val="both"/>
        <w:rPr>
          <w:rFonts w:ascii="Arial" w:hAnsi="Arial" w:cs="Arial"/>
          <w:bCs/>
          <w:sz w:val="20"/>
          <w:szCs w:val="20"/>
        </w:rPr>
      </w:pPr>
      <w:r w:rsidRPr="00AD3BB7">
        <w:rPr>
          <w:rFonts w:ascii="Arial" w:hAnsi="Arial" w:cs="Arial"/>
          <w:b/>
          <w:bCs/>
          <w:sz w:val="20"/>
          <w:szCs w:val="20"/>
        </w:rPr>
        <w:t xml:space="preserve">Gemeente @ </w:t>
      </w:r>
      <w:r w:rsidRPr="00AD3BB7">
        <w:rPr>
          <w:rFonts w:ascii="Arial" w:hAnsi="Arial" w:cs="Arial"/>
          <w:bCs/>
          <w:sz w:val="20"/>
          <w:szCs w:val="20"/>
        </w:rPr>
        <w:tab/>
      </w:r>
      <w:r w:rsidRPr="00AD3BB7">
        <w:rPr>
          <w:rFonts w:ascii="Arial" w:hAnsi="Arial" w:cs="Arial"/>
          <w:bCs/>
          <w:sz w:val="20"/>
          <w:szCs w:val="20"/>
        </w:rPr>
        <w:tab/>
      </w:r>
      <w:r w:rsidRPr="00AD3BB7">
        <w:rPr>
          <w:rFonts w:ascii="Arial" w:hAnsi="Arial" w:cs="Arial"/>
          <w:bCs/>
          <w:sz w:val="20"/>
          <w:szCs w:val="20"/>
        </w:rPr>
        <w:tab/>
      </w:r>
      <w:r w:rsidRPr="00AD3BB7">
        <w:rPr>
          <w:rFonts w:ascii="Arial" w:hAnsi="Arial" w:cs="Arial"/>
          <w:b/>
          <w:bCs/>
          <w:sz w:val="20"/>
          <w:szCs w:val="20"/>
        </w:rPr>
        <w:t>@ B.V.</w:t>
      </w:r>
    </w:p>
    <w:p w14:paraId="13FE0CA2" w14:textId="77777777" w:rsidR="00085D73" w:rsidRPr="00AD3BB7" w:rsidRDefault="00085D73" w:rsidP="00AD3BB7">
      <w:pPr>
        <w:tabs>
          <w:tab w:val="left" w:pos="142"/>
          <w:tab w:val="left" w:pos="2977"/>
        </w:tabs>
        <w:ind w:right="-57"/>
        <w:jc w:val="both"/>
        <w:rPr>
          <w:rFonts w:ascii="Arial" w:hAnsi="Arial" w:cs="Arial"/>
          <w:bCs/>
          <w:sz w:val="20"/>
          <w:szCs w:val="20"/>
        </w:rPr>
      </w:pPr>
      <w:r w:rsidRPr="00AD3BB7">
        <w:rPr>
          <w:rFonts w:ascii="Arial" w:hAnsi="Arial" w:cs="Arial"/>
          <w:bCs/>
          <w:sz w:val="20"/>
          <w:szCs w:val="20"/>
        </w:rPr>
        <w:t>Namens deze</w:t>
      </w:r>
      <w:r w:rsidRPr="00AD3BB7">
        <w:rPr>
          <w:rFonts w:ascii="Arial" w:hAnsi="Arial" w:cs="Arial"/>
          <w:bCs/>
          <w:sz w:val="20"/>
          <w:szCs w:val="20"/>
        </w:rPr>
        <w:tab/>
      </w:r>
      <w:r w:rsidRPr="00AD3BB7">
        <w:rPr>
          <w:rFonts w:ascii="Arial" w:hAnsi="Arial" w:cs="Arial"/>
          <w:bCs/>
          <w:sz w:val="20"/>
          <w:szCs w:val="20"/>
        </w:rPr>
        <w:tab/>
      </w:r>
      <w:r w:rsidRPr="00AD3BB7">
        <w:rPr>
          <w:rFonts w:ascii="Arial" w:hAnsi="Arial" w:cs="Arial"/>
          <w:bCs/>
          <w:sz w:val="20"/>
          <w:szCs w:val="20"/>
        </w:rPr>
        <w:tab/>
        <w:t xml:space="preserve">Namens </w:t>
      </w:r>
      <w:commentRangeStart w:id="33"/>
      <w:r w:rsidRPr="00AD3BB7">
        <w:rPr>
          <w:rFonts w:ascii="Arial" w:hAnsi="Arial" w:cs="Arial"/>
          <w:bCs/>
          <w:sz w:val="20"/>
          <w:szCs w:val="20"/>
        </w:rPr>
        <w:t>deze</w:t>
      </w:r>
      <w:commentRangeEnd w:id="33"/>
      <w:r w:rsidR="00365FB4" w:rsidRPr="00AD3BB7">
        <w:rPr>
          <w:rStyle w:val="Verwijzingopmerking"/>
          <w:rFonts w:ascii="Arial" w:hAnsi="Arial" w:cs="Arial"/>
          <w:bCs/>
          <w:sz w:val="20"/>
          <w:szCs w:val="20"/>
        </w:rPr>
        <w:commentReference w:id="33"/>
      </w:r>
    </w:p>
    <w:p w14:paraId="14376671" w14:textId="77777777" w:rsidR="00085D73" w:rsidRPr="00AD3BB7" w:rsidRDefault="00085D73" w:rsidP="00AD3BB7">
      <w:pPr>
        <w:tabs>
          <w:tab w:val="left" w:pos="142"/>
          <w:tab w:val="left" w:pos="2977"/>
        </w:tabs>
        <w:ind w:right="-57"/>
        <w:jc w:val="both"/>
        <w:rPr>
          <w:rFonts w:ascii="Arial" w:hAnsi="Arial" w:cs="Arial"/>
          <w:bCs/>
          <w:sz w:val="20"/>
          <w:szCs w:val="20"/>
        </w:rPr>
      </w:pPr>
      <w:r w:rsidRPr="00AD3BB7">
        <w:rPr>
          <w:rFonts w:ascii="Arial" w:hAnsi="Arial" w:cs="Arial"/>
          <w:bCs/>
          <w:sz w:val="20"/>
          <w:szCs w:val="20"/>
        </w:rPr>
        <w:tab/>
      </w:r>
      <w:r w:rsidRPr="00AD3BB7">
        <w:rPr>
          <w:rFonts w:ascii="Arial" w:hAnsi="Arial" w:cs="Arial"/>
          <w:bCs/>
          <w:sz w:val="20"/>
          <w:szCs w:val="20"/>
        </w:rPr>
        <w:tab/>
      </w:r>
      <w:r w:rsidRPr="00AD3BB7">
        <w:rPr>
          <w:rFonts w:ascii="Arial" w:hAnsi="Arial" w:cs="Arial"/>
          <w:bCs/>
          <w:sz w:val="20"/>
          <w:szCs w:val="20"/>
        </w:rPr>
        <w:tab/>
      </w:r>
      <w:r w:rsidRPr="00AD3BB7">
        <w:rPr>
          <w:rFonts w:ascii="Arial" w:hAnsi="Arial" w:cs="Arial"/>
          <w:bCs/>
          <w:sz w:val="20"/>
          <w:szCs w:val="20"/>
        </w:rPr>
        <w:tab/>
      </w:r>
      <w:r w:rsidRPr="00AD3BB7">
        <w:rPr>
          <w:rFonts w:ascii="Arial" w:hAnsi="Arial" w:cs="Arial"/>
          <w:bCs/>
          <w:sz w:val="20"/>
          <w:szCs w:val="20"/>
        </w:rPr>
        <w:tab/>
      </w:r>
    </w:p>
    <w:p w14:paraId="2C61AA62" w14:textId="77777777" w:rsidR="00085D73" w:rsidRPr="00AD3BB7" w:rsidRDefault="00085D73" w:rsidP="00AD3BB7">
      <w:pPr>
        <w:tabs>
          <w:tab w:val="left" w:pos="142"/>
          <w:tab w:val="left" w:pos="2977"/>
        </w:tabs>
        <w:ind w:right="-57"/>
        <w:jc w:val="both"/>
        <w:rPr>
          <w:rFonts w:ascii="Arial" w:hAnsi="Arial" w:cs="Arial"/>
          <w:bCs/>
          <w:sz w:val="20"/>
          <w:szCs w:val="20"/>
        </w:rPr>
      </w:pPr>
    </w:p>
    <w:p w14:paraId="39D24752" w14:textId="77777777" w:rsidR="00085D73" w:rsidRPr="00AD3BB7" w:rsidRDefault="00085D73" w:rsidP="00AD3BB7">
      <w:pPr>
        <w:tabs>
          <w:tab w:val="left" w:pos="142"/>
          <w:tab w:val="left" w:pos="2977"/>
        </w:tabs>
        <w:ind w:right="-57"/>
        <w:jc w:val="both"/>
        <w:rPr>
          <w:rFonts w:ascii="Arial" w:hAnsi="Arial" w:cs="Arial"/>
          <w:bCs/>
          <w:sz w:val="20"/>
          <w:szCs w:val="20"/>
        </w:rPr>
      </w:pPr>
    </w:p>
    <w:p w14:paraId="5306E6D6" w14:textId="77777777" w:rsidR="00085D73" w:rsidRPr="00AD3BB7" w:rsidRDefault="00085D73" w:rsidP="00AD3BB7">
      <w:pPr>
        <w:tabs>
          <w:tab w:val="left" w:pos="142"/>
          <w:tab w:val="left" w:pos="2977"/>
        </w:tabs>
        <w:ind w:right="-57"/>
        <w:jc w:val="both"/>
        <w:rPr>
          <w:rFonts w:ascii="Arial" w:hAnsi="Arial" w:cs="Arial"/>
          <w:bCs/>
          <w:sz w:val="20"/>
          <w:szCs w:val="20"/>
        </w:rPr>
      </w:pPr>
      <w:r w:rsidRPr="00AD3BB7">
        <w:rPr>
          <w:rFonts w:ascii="Arial" w:hAnsi="Arial" w:cs="Arial"/>
          <w:bCs/>
          <w:sz w:val="20"/>
          <w:szCs w:val="20"/>
        </w:rPr>
        <w:t>_____________________________</w:t>
      </w:r>
      <w:r w:rsidRPr="00AD3BB7">
        <w:rPr>
          <w:rFonts w:ascii="Arial" w:hAnsi="Arial" w:cs="Arial"/>
          <w:bCs/>
          <w:sz w:val="20"/>
          <w:szCs w:val="20"/>
        </w:rPr>
        <w:tab/>
      </w:r>
      <w:r w:rsidRPr="00AD3BB7">
        <w:rPr>
          <w:rFonts w:ascii="Arial" w:hAnsi="Arial" w:cs="Arial"/>
          <w:bCs/>
          <w:sz w:val="20"/>
          <w:szCs w:val="20"/>
        </w:rPr>
        <w:tab/>
        <w:t>_____________________________</w:t>
      </w:r>
    </w:p>
    <w:p w14:paraId="397E44DE" w14:textId="1D9EDF8B" w:rsidR="00365FB4" w:rsidRPr="00AD3BB7" w:rsidRDefault="00085D73" w:rsidP="00AD3BB7">
      <w:pPr>
        <w:tabs>
          <w:tab w:val="left" w:pos="142"/>
          <w:tab w:val="left" w:pos="2977"/>
        </w:tabs>
        <w:ind w:right="-57"/>
        <w:jc w:val="both"/>
        <w:rPr>
          <w:rFonts w:ascii="Arial" w:hAnsi="Arial" w:cs="Arial"/>
          <w:bCs/>
          <w:sz w:val="20"/>
          <w:szCs w:val="20"/>
        </w:rPr>
      </w:pPr>
      <w:r w:rsidRPr="00AD3BB7">
        <w:rPr>
          <w:rFonts w:ascii="Arial" w:hAnsi="Arial" w:cs="Arial"/>
          <w:bCs/>
          <w:sz w:val="20"/>
          <w:szCs w:val="20"/>
        </w:rPr>
        <w:t>@</w:t>
      </w:r>
      <w:r w:rsidRPr="00AD3BB7">
        <w:rPr>
          <w:rFonts w:ascii="Arial" w:hAnsi="Arial" w:cs="Arial"/>
          <w:bCs/>
          <w:sz w:val="20"/>
          <w:szCs w:val="20"/>
        </w:rPr>
        <w:tab/>
      </w:r>
      <w:r w:rsidRPr="00AD3BB7">
        <w:rPr>
          <w:rFonts w:ascii="Arial" w:hAnsi="Arial" w:cs="Arial"/>
          <w:bCs/>
          <w:sz w:val="20"/>
          <w:szCs w:val="20"/>
        </w:rPr>
        <w:tab/>
      </w:r>
      <w:r w:rsidRPr="00AD3BB7">
        <w:rPr>
          <w:rFonts w:ascii="Arial" w:hAnsi="Arial" w:cs="Arial"/>
          <w:bCs/>
          <w:sz w:val="20"/>
          <w:szCs w:val="20"/>
        </w:rPr>
        <w:tab/>
        <w:t>@</w:t>
      </w:r>
    </w:p>
    <w:sectPr w:rsidR="00365FB4" w:rsidRPr="00AD3BB7">
      <w:headerReference w:type="default" r:id="rId11"/>
      <w:footerReference w:type="default" r:id="rId12"/>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eur" w:date="2026-06-23T11:01:00Z" w:initials="A">
    <w:p w14:paraId="581A1CE9" w14:textId="77777777" w:rsidR="001145C7" w:rsidRDefault="001145C7" w:rsidP="001145C7">
      <w:pPr>
        <w:pStyle w:val="Tekstopmerking"/>
      </w:pPr>
      <w:r>
        <w:rPr>
          <w:rStyle w:val="Verwijzingopmerking"/>
        </w:rPr>
        <w:annotationRef/>
      </w:r>
      <w:r>
        <w:rPr>
          <w:u w:val="single"/>
        </w:rPr>
        <w:t>Toelichting model:</w:t>
      </w:r>
    </w:p>
    <w:p w14:paraId="7CD40B9B" w14:textId="77777777" w:rsidR="001145C7" w:rsidRDefault="001145C7" w:rsidP="001145C7">
      <w:pPr>
        <w:pStyle w:val="Tekstopmerking"/>
      </w:pPr>
      <w:r>
        <w:rPr>
          <w:highlight w:val="yellow"/>
        </w:rPr>
        <w:t>Gele kleurarcering</w:t>
      </w:r>
      <w:r>
        <w:t xml:space="preserve"> betreft een keuze</w:t>
      </w:r>
    </w:p>
    <w:p w14:paraId="6DCE27E6" w14:textId="77777777" w:rsidR="001145C7" w:rsidRDefault="001145C7" w:rsidP="001145C7">
      <w:pPr>
        <w:pStyle w:val="Tekstopmerking"/>
      </w:pPr>
      <w:r>
        <w:rPr>
          <w:highlight w:val="cyan"/>
        </w:rPr>
        <w:t>Blauwe kleurarcering</w:t>
      </w:r>
      <w:r>
        <w:t xml:space="preserve"> betreft een begrip/definitie</w:t>
      </w:r>
    </w:p>
    <w:p w14:paraId="3E30F020" w14:textId="77777777" w:rsidR="001145C7" w:rsidRDefault="001145C7" w:rsidP="001145C7">
      <w:pPr>
        <w:pStyle w:val="Tekstopmerking"/>
      </w:pPr>
      <w:r>
        <w:t>@ betreft een invulveld</w:t>
      </w:r>
    </w:p>
  </w:comment>
  <w:comment w:id="3" w:author="Auteur" w:initials="A">
    <w:p w14:paraId="45212702" w14:textId="4B72A868" w:rsidR="001A64EA" w:rsidRDefault="001A64EA" w:rsidP="001A64EA">
      <w:pPr>
        <w:pStyle w:val="Tekstopmerking"/>
      </w:pPr>
      <w:r>
        <w:rPr>
          <w:rStyle w:val="Verwijzingopmerking"/>
        </w:rPr>
        <w:annotationRef/>
      </w:r>
      <w:r>
        <w:t>Variant: andere rechtspersoon</w:t>
      </w:r>
    </w:p>
    <w:p w14:paraId="32EBBBEB" w14:textId="77777777" w:rsidR="001A64EA" w:rsidRDefault="001A64EA" w:rsidP="001A64EA">
      <w:pPr>
        <w:pStyle w:val="Tekstopmerking"/>
      </w:pPr>
      <w:r>
        <w:t>Variant: gezamenlijk bevoegd bestuurders</w:t>
      </w:r>
    </w:p>
  </w:comment>
  <w:comment w:id="6" w:author="Auteur" w:initials="A">
    <w:p w14:paraId="6E717221" w14:textId="77777777" w:rsidR="00AA3F9E" w:rsidRDefault="00AA3F9E" w:rsidP="00AA3F9E">
      <w:pPr>
        <w:pStyle w:val="Tekstopmerking"/>
      </w:pPr>
      <w:r>
        <w:rPr>
          <w:rStyle w:val="Verwijzingopmerking"/>
        </w:rPr>
        <w:annotationRef/>
      </w:r>
      <w:r>
        <w:t xml:space="preserve">Op de kaart kadastrale gegevens opnemen en topografie. </w:t>
      </w:r>
    </w:p>
  </w:comment>
  <w:comment w:id="7" w:author="Auteur" w:initials="A">
    <w:p w14:paraId="1DBE747A" w14:textId="77777777" w:rsidR="00356DF8" w:rsidRDefault="00356DF8" w:rsidP="00356DF8">
      <w:pPr>
        <w:pStyle w:val="Tekstopmerking"/>
      </w:pPr>
      <w:r>
        <w:rPr>
          <w:rStyle w:val="Verwijzingopmerking"/>
        </w:rPr>
        <w:annotationRef/>
      </w:r>
      <w:r>
        <w:t>Bijv. een stedenbouwkundigplan, beeldkwaliteitskader, participatieplan.</w:t>
      </w:r>
    </w:p>
  </w:comment>
  <w:comment w:id="8" w:author="Auteur" w:initials="A">
    <w:p w14:paraId="7A69658A" w14:textId="77777777" w:rsidR="00D36291" w:rsidRDefault="00D36291" w:rsidP="00D36291">
      <w:pPr>
        <w:pStyle w:val="Tekstopmerking"/>
      </w:pPr>
      <w:r>
        <w:rPr>
          <w:rStyle w:val="Verwijzingopmerking"/>
        </w:rPr>
        <w:annotationRef/>
      </w:r>
      <w:r>
        <w:t>Er is hier gekozen voor schetsplan en voorlopig ontwerp. Er kunnen ook ander benamingen gekozen worden voor de ontwerpplan van het bouwplan.</w:t>
      </w:r>
    </w:p>
  </w:comment>
  <w:comment w:id="14" w:author="Auteur" w:initials="A">
    <w:p w14:paraId="71776C61" w14:textId="77777777" w:rsidR="00555F95" w:rsidRDefault="00555F95" w:rsidP="00555F95">
      <w:pPr>
        <w:pStyle w:val="Tekstopmerking"/>
      </w:pPr>
      <w:r>
        <w:rPr>
          <w:rStyle w:val="Verwijzingopmerking"/>
        </w:rPr>
        <w:annotationRef/>
      </w:r>
      <w:r>
        <w:t>Er worden verschillende termen gehanteerd. Denk aan:</w:t>
      </w:r>
    </w:p>
    <w:p w14:paraId="0D85B0C4" w14:textId="77777777" w:rsidR="00555F95" w:rsidRDefault="00555F95" w:rsidP="006F5291">
      <w:pPr>
        <w:pStyle w:val="Tekstopmerking"/>
        <w:numPr>
          <w:ilvl w:val="0"/>
          <w:numId w:val="41"/>
        </w:numPr>
      </w:pPr>
      <w:r>
        <w:t xml:space="preserve">een Nota van Uitgangspunten; </w:t>
      </w:r>
    </w:p>
    <w:p w14:paraId="5CDAF57D" w14:textId="77777777" w:rsidR="00555F95" w:rsidRDefault="00555F95" w:rsidP="006F5291">
      <w:pPr>
        <w:pStyle w:val="Tekstopmerking"/>
        <w:numPr>
          <w:ilvl w:val="0"/>
          <w:numId w:val="41"/>
        </w:numPr>
      </w:pPr>
      <w:r>
        <w:t xml:space="preserve">een Ambitiedocument; </w:t>
      </w:r>
    </w:p>
    <w:p w14:paraId="5708B5A5" w14:textId="77777777" w:rsidR="00555F95" w:rsidRDefault="00555F95" w:rsidP="006F5291">
      <w:pPr>
        <w:pStyle w:val="Tekstopmerking"/>
        <w:numPr>
          <w:ilvl w:val="0"/>
          <w:numId w:val="41"/>
        </w:numPr>
      </w:pPr>
      <w:r>
        <w:t xml:space="preserve">een Ontwikkelkader; </w:t>
      </w:r>
    </w:p>
    <w:p w14:paraId="042D50BD" w14:textId="77777777" w:rsidR="00555F95" w:rsidRDefault="00555F95" w:rsidP="006F5291">
      <w:pPr>
        <w:pStyle w:val="Tekstopmerking"/>
        <w:numPr>
          <w:ilvl w:val="0"/>
          <w:numId w:val="41"/>
        </w:numPr>
      </w:pPr>
      <w:r>
        <w:t xml:space="preserve">een Programma van eisen; </w:t>
      </w:r>
    </w:p>
    <w:p w14:paraId="597F154F" w14:textId="77777777" w:rsidR="00555F95" w:rsidRDefault="00555F95" w:rsidP="006F5291">
      <w:pPr>
        <w:pStyle w:val="Tekstopmerking"/>
        <w:numPr>
          <w:ilvl w:val="0"/>
          <w:numId w:val="41"/>
        </w:numPr>
      </w:pPr>
      <w:r>
        <w:t xml:space="preserve">of vergelijkbare documenten. </w:t>
      </w:r>
    </w:p>
  </w:comment>
  <w:comment w:id="15" w:author="Auteur" w:initials="A">
    <w:p w14:paraId="154F7098" w14:textId="6C04B1B6" w:rsidR="00FB1F52" w:rsidRDefault="00FB1F52" w:rsidP="00FB1F52">
      <w:pPr>
        <w:pStyle w:val="Tekstopmerking"/>
      </w:pPr>
      <w:r>
        <w:rPr>
          <w:rStyle w:val="Verwijzingopmerking"/>
        </w:rPr>
        <w:annotationRef/>
      </w:r>
      <w:r>
        <w:t>Eventuele andere kaders die genoemd moeten worden. Bijv. een convenant enz.</w:t>
      </w:r>
    </w:p>
  </w:comment>
  <w:comment w:id="16" w:author="Auteur" w:initials="A">
    <w:p w14:paraId="7B313E7D" w14:textId="77777777" w:rsidR="006A2276" w:rsidRDefault="006A2276" w:rsidP="006A2276">
      <w:pPr>
        <w:pStyle w:val="Tekstopmerking"/>
      </w:pPr>
      <w:r>
        <w:rPr>
          <w:rStyle w:val="Verwijzingopmerking"/>
        </w:rPr>
        <w:annotationRef/>
      </w:r>
      <w:r>
        <w:t>Toevoegen/verwijderen wat er specifiek in de gemeente wordt gedaan.</w:t>
      </w:r>
    </w:p>
  </w:comment>
  <w:comment w:id="17" w:author="Auteur" w:initials="A">
    <w:p w14:paraId="493CD87B" w14:textId="77777777" w:rsidR="001157D5" w:rsidRDefault="001157D5" w:rsidP="001157D5">
      <w:pPr>
        <w:pStyle w:val="Tekstopmerking"/>
      </w:pPr>
      <w:r>
        <w:rPr>
          <w:rStyle w:val="Verwijzingopmerking"/>
        </w:rPr>
        <w:annotationRef/>
      </w:r>
      <w:r>
        <w:t>Aanpassen als er wordt gekozen voor een andere naam van het ontwerp.</w:t>
      </w:r>
    </w:p>
  </w:comment>
  <w:comment w:id="19" w:author="Auteur" w:initials="A">
    <w:p w14:paraId="510AAEC4" w14:textId="77777777" w:rsidR="00623CF8" w:rsidRDefault="001F71D3" w:rsidP="00623CF8">
      <w:pPr>
        <w:pStyle w:val="Tekstopmerking"/>
      </w:pPr>
      <w:r>
        <w:rPr>
          <w:rStyle w:val="Verwijzingopmerking"/>
        </w:rPr>
        <w:annotationRef/>
      </w:r>
      <w:r w:rsidR="00623CF8">
        <w:t xml:space="preserve">De stukken waarnaar wordt verwezen zijn hiervoor opgenomen bij </w:t>
      </w:r>
      <w:r w:rsidR="00623CF8">
        <w:rPr>
          <w:u w:val="single"/>
        </w:rPr>
        <w:t>artikel 5</w:t>
      </w:r>
      <w:r w:rsidR="00623CF8">
        <w:t xml:space="preserve">. Als daar specifieke plannen, onderzoeken enz. worden opgenomen dan ook dit artikel daarop aanpassen. </w:t>
      </w:r>
    </w:p>
  </w:comment>
  <w:comment w:id="20" w:author="Auteur" w:initials="A">
    <w:p w14:paraId="40D4C77B" w14:textId="77777777" w:rsidR="00B93F32" w:rsidRDefault="00B93F32" w:rsidP="00B93F32">
      <w:pPr>
        <w:pStyle w:val="Tekstopmerking"/>
      </w:pPr>
      <w:r>
        <w:rPr>
          <w:rStyle w:val="Verwijzingopmerking"/>
        </w:rPr>
        <w:annotationRef/>
      </w:r>
      <w:r>
        <w:t xml:space="preserve">Bijv. 6 maanden voor Haalbaarheidsonderzoek en dan binnen 1 maand Go/No-Go besluit. </w:t>
      </w:r>
    </w:p>
  </w:comment>
  <w:comment w:id="25" w:author="Auteur" w:initials="A">
    <w:p w14:paraId="51240C49" w14:textId="77777777" w:rsidR="00381A22" w:rsidRDefault="00381A22" w:rsidP="00381A22">
      <w:pPr>
        <w:pStyle w:val="Tekstopmerking"/>
      </w:pPr>
      <w:r>
        <w:rPr>
          <w:rStyle w:val="Verwijzingopmerking"/>
        </w:rPr>
        <w:annotationRef/>
      </w:r>
      <w:r>
        <w:t>Evt. nog toevoegen voorbehoud Didam en Netcongestie.</w:t>
      </w:r>
    </w:p>
  </w:comment>
  <w:comment w:id="26" w:author="Auteur" w:initials="A">
    <w:p w14:paraId="57733227" w14:textId="77777777" w:rsidR="0023647A" w:rsidRDefault="00F10228" w:rsidP="0023647A">
      <w:pPr>
        <w:pStyle w:val="Tekstopmerking"/>
      </w:pPr>
      <w:r>
        <w:rPr>
          <w:rStyle w:val="Verwijzingopmerking"/>
        </w:rPr>
        <w:annotationRef/>
      </w:r>
      <w:r w:rsidR="0023647A">
        <w:t>Er worden verschillende methoden gehanteerd. Hier zijn 3 varianten opgenomen. De gemeente moet zelf een keuze maken.</w:t>
      </w:r>
    </w:p>
  </w:comment>
  <w:comment w:id="27" w:author="Auteur" w:initials="A">
    <w:p w14:paraId="380EC1E1" w14:textId="77777777" w:rsidR="008A1461" w:rsidRDefault="00EF3EBB" w:rsidP="008A1461">
      <w:pPr>
        <w:pStyle w:val="Tekstopmerking"/>
      </w:pPr>
      <w:r>
        <w:rPr>
          <w:rStyle w:val="Verwijzingopmerking"/>
        </w:rPr>
        <w:annotationRef/>
      </w:r>
      <w:r w:rsidR="008A1461">
        <w:t>Advies: methodiek vastleggen in bijv. een nota kostenverhaal.</w:t>
      </w:r>
    </w:p>
  </w:comment>
  <w:comment w:id="29" w:author="Auteur" w:initials="A">
    <w:p w14:paraId="3395DC27" w14:textId="51663539" w:rsidR="00085D73" w:rsidRDefault="00085D73" w:rsidP="00085D73">
      <w:pPr>
        <w:pStyle w:val="Tekstopmerking"/>
      </w:pPr>
      <w:r>
        <w:rPr>
          <w:rStyle w:val="Verwijzingopmerking"/>
        </w:rPr>
        <w:annotationRef/>
      </w:r>
      <w:r>
        <w:t xml:space="preserve">Opnemen andere voorwaarden die van toepassing kunnen zijn. </w:t>
      </w:r>
    </w:p>
  </w:comment>
  <w:comment w:id="31" w:author="Auteur" w:initials="A">
    <w:p w14:paraId="7EC9CADC" w14:textId="77777777" w:rsidR="0031022C" w:rsidRDefault="00085D73" w:rsidP="0031022C">
      <w:pPr>
        <w:pStyle w:val="Tekstopmerking"/>
      </w:pPr>
      <w:r>
        <w:rPr>
          <w:rStyle w:val="Verwijzingopmerking"/>
        </w:rPr>
        <w:annotationRef/>
      </w:r>
      <w:r w:rsidR="0031022C">
        <w:t xml:space="preserve">Hier kunnen afspraken worden opgenomen waar de modelovereenkomst niet in voorziet. </w:t>
      </w:r>
    </w:p>
  </w:comment>
  <w:comment w:id="33" w:author="Auteur" w:initials="A">
    <w:p w14:paraId="65786F24" w14:textId="6C561701" w:rsidR="00365FB4" w:rsidRDefault="00365FB4" w:rsidP="00365FB4">
      <w:pPr>
        <w:pStyle w:val="Tekstopmerking"/>
      </w:pPr>
      <w:r>
        <w:rPr>
          <w:rStyle w:val="Verwijzingopmerking"/>
        </w:rPr>
        <w:annotationRef/>
      </w:r>
      <w:r>
        <w:t xml:space="preserve">Ondertekening aanpassen i.g.v. particuliere initiatiefnemers.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E30F020" w15:done="0"/>
  <w15:commentEx w15:paraId="32EBBBEB" w15:done="0"/>
  <w15:commentEx w15:paraId="6E717221" w15:done="0"/>
  <w15:commentEx w15:paraId="1DBE747A" w15:done="0"/>
  <w15:commentEx w15:paraId="7A69658A" w15:done="0"/>
  <w15:commentEx w15:paraId="597F154F" w15:done="0"/>
  <w15:commentEx w15:paraId="154F7098" w15:done="0"/>
  <w15:commentEx w15:paraId="7B313E7D" w15:done="0"/>
  <w15:commentEx w15:paraId="493CD87B" w15:done="0"/>
  <w15:commentEx w15:paraId="510AAEC4" w15:done="0"/>
  <w15:commentEx w15:paraId="40D4C77B" w15:done="0"/>
  <w15:commentEx w15:paraId="51240C49" w15:done="0"/>
  <w15:commentEx w15:paraId="57733227" w15:done="0"/>
  <w15:commentEx w15:paraId="380EC1E1" w15:done="0"/>
  <w15:commentEx w15:paraId="3395DC27" w15:done="0"/>
  <w15:commentEx w15:paraId="7EC9CADC" w15:done="0"/>
  <w15:commentEx w15:paraId="65786F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4D87A48" w16cex:dateUtc="2026-06-23T09: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E30F020" w16cid:durableId="44D87A48"/>
  <w16cid:commentId w16cid:paraId="32EBBBEB" w16cid:durableId="17B58418"/>
  <w16cid:commentId w16cid:paraId="6E717221" w16cid:durableId="2BE12411"/>
  <w16cid:commentId w16cid:paraId="1DBE747A" w16cid:durableId="2F0F58C5"/>
  <w16cid:commentId w16cid:paraId="7A69658A" w16cid:durableId="39CDBD6B"/>
  <w16cid:commentId w16cid:paraId="597F154F" w16cid:durableId="4DE246E0"/>
  <w16cid:commentId w16cid:paraId="154F7098" w16cid:durableId="35FE1D82"/>
  <w16cid:commentId w16cid:paraId="7B313E7D" w16cid:durableId="7628E097"/>
  <w16cid:commentId w16cid:paraId="493CD87B" w16cid:durableId="293C6E9F"/>
  <w16cid:commentId w16cid:paraId="510AAEC4" w16cid:durableId="3943D2F3"/>
  <w16cid:commentId w16cid:paraId="40D4C77B" w16cid:durableId="3D283379"/>
  <w16cid:commentId w16cid:paraId="51240C49" w16cid:durableId="59B68212"/>
  <w16cid:commentId w16cid:paraId="57733227" w16cid:durableId="221BC122"/>
  <w16cid:commentId w16cid:paraId="380EC1E1" w16cid:durableId="27987D6E"/>
  <w16cid:commentId w16cid:paraId="3395DC27" w16cid:durableId="419DE448"/>
  <w16cid:commentId w16cid:paraId="7EC9CADC" w16cid:durableId="6D21777A"/>
  <w16cid:commentId w16cid:paraId="65786F24" w16cid:durableId="11E0BC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4773C" w14:textId="77777777" w:rsidR="00622E23" w:rsidRDefault="00622E23" w:rsidP="00B30D16">
      <w:r>
        <w:separator/>
      </w:r>
    </w:p>
  </w:endnote>
  <w:endnote w:type="continuationSeparator" w:id="0">
    <w:p w14:paraId="7A3F0916" w14:textId="77777777" w:rsidR="00622E23" w:rsidRDefault="00622E23" w:rsidP="00B30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Arial">
    <w:altName w:val="Arial"/>
    <w:charset w:val="00"/>
    <w:family w:val="swiss"/>
    <w:pitch w:val="default"/>
  </w:font>
  <w:font w:name="Segoe UI">
    <w:panose1 w:val="020B0502040204020203"/>
    <w:charset w:val="00"/>
    <w:family w:val="swiss"/>
    <w:pitch w:val="variable"/>
    <w:sig w:usb0="E4002EFF" w:usb1="C000E47F" w:usb2="00000009" w:usb3="00000000" w:csb0="000001FF" w:csb1="00000000"/>
  </w:font>
  <w:font w:name="Zurich Win95BT">
    <w:altName w:val="Calibri"/>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46641567"/>
      <w:docPartObj>
        <w:docPartGallery w:val="Page Numbers (Bottom of Page)"/>
        <w:docPartUnique/>
      </w:docPartObj>
    </w:sdtPr>
    <w:sdtEndPr>
      <w:rPr>
        <w:rFonts w:ascii="Arial" w:hAnsi="Arial" w:cs="Arial"/>
        <w:i/>
        <w:iCs/>
        <w:color w:val="FF0000"/>
      </w:rPr>
    </w:sdtEndPr>
    <w:sdtContent>
      <w:p w14:paraId="3441176D" w14:textId="16CF69BC" w:rsidR="00826D23" w:rsidRPr="0061176E" w:rsidRDefault="00826D23">
        <w:pPr>
          <w:pStyle w:val="Voettekst"/>
          <w:rPr>
            <w:rFonts w:ascii="Arial" w:hAnsi="Arial" w:cs="Arial"/>
            <w:i/>
            <w:iCs/>
            <w:color w:val="FF0000"/>
            <w:sz w:val="18"/>
            <w:szCs w:val="18"/>
          </w:rPr>
        </w:pPr>
        <w:r w:rsidRPr="0061176E">
          <w:rPr>
            <w:rFonts w:ascii="Arial" w:hAnsi="Arial" w:cs="Arial"/>
            <w:i/>
            <w:iCs/>
            <w:noProof/>
            <w:sz w:val="18"/>
            <w:szCs w:val="18"/>
          </w:rPr>
          <mc:AlternateContent>
            <mc:Choice Requires="wps">
              <w:drawing>
                <wp:anchor distT="0" distB="0" distL="114300" distR="114300" simplePos="0" relativeHeight="251657216" behindDoc="0" locked="0" layoutInCell="1" allowOverlap="1" wp14:anchorId="18EB4AFE" wp14:editId="68F81084">
                  <wp:simplePos x="0" y="0"/>
                  <wp:positionH relativeFrom="rightMargin">
                    <wp:posOffset>-2540</wp:posOffset>
                  </wp:positionH>
                  <wp:positionV relativeFrom="bottomMargin">
                    <wp:posOffset>351789</wp:posOffset>
                  </wp:positionV>
                  <wp:extent cx="737235" cy="191771"/>
                  <wp:effectExtent l="0" t="0" r="0" b="17780"/>
                  <wp:wrapNone/>
                  <wp:docPr id="521853728"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737235" cy="191771"/>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15A8A6BA" w14:textId="14E9D05F" w:rsidR="00826D23" w:rsidRPr="004F00E0" w:rsidRDefault="00826D23">
                              <w:pPr>
                                <w:pBdr>
                                  <w:top w:val="single" w:sz="4" w:space="1" w:color="7F7F7F" w:themeColor="background1" w:themeShade="7F"/>
                                </w:pBdr>
                                <w:jc w:val="center"/>
                                <w:rPr>
                                  <w:rFonts w:ascii="Arial" w:hAnsi="Arial" w:cs="Arial"/>
                                  <w:color w:val="E97132" w:themeColor="accent2"/>
                                  <w:sz w:val="18"/>
                                  <w:szCs w:val="18"/>
                                </w:rPr>
                              </w:pPr>
                              <w:r w:rsidRPr="004F00E0">
                                <w:rPr>
                                  <w:rFonts w:ascii="Arial" w:hAnsi="Arial" w:cs="Arial"/>
                                  <w:sz w:val="18"/>
                                  <w:szCs w:val="18"/>
                                </w:rPr>
                                <w:fldChar w:fldCharType="begin"/>
                              </w:r>
                              <w:r w:rsidRPr="004F00E0">
                                <w:rPr>
                                  <w:rFonts w:ascii="Arial" w:hAnsi="Arial" w:cs="Arial"/>
                                  <w:sz w:val="18"/>
                                  <w:szCs w:val="18"/>
                                </w:rPr>
                                <w:instrText>PAGE   \* MERGEFORMAT</w:instrText>
                              </w:r>
                              <w:r w:rsidRPr="004F00E0">
                                <w:rPr>
                                  <w:rFonts w:ascii="Arial" w:hAnsi="Arial" w:cs="Arial"/>
                                  <w:sz w:val="18"/>
                                  <w:szCs w:val="18"/>
                                </w:rPr>
                                <w:fldChar w:fldCharType="separate"/>
                              </w:r>
                              <w:r w:rsidRPr="004F00E0">
                                <w:rPr>
                                  <w:rFonts w:ascii="Arial" w:hAnsi="Arial" w:cs="Arial"/>
                                  <w:color w:val="E97132" w:themeColor="accent2"/>
                                  <w:sz w:val="18"/>
                                  <w:szCs w:val="18"/>
                                </w:rPr>
                                <w:t>2</w:t>
                              </w:r>
                              <w:r w:rsidRPr="004F00E0">
                                <w:rPr>
                                  <w:rFonts w:ascii="Arial" w:hAnsi="Arial" w:cs="Arial"/>
                                  <w:color w:val="E97132" w:themeColor="accent2"/>
                                  <w:sz w:val="18"/>
                                  <w:szCs w:val="18"/>
                                </w:rPr>
                                <w:fldChar w:fldCharType="end"/>
                              </w:r>
                              <w:r w:rsidRPr="004F00E0">
                                <w:rPr>
                                  <w:rFonts w:ascii="Arial" w:hAnsi="Arial" w:cs="Arial"/>
                                  <w:color w:val="E97132" w:themeColor="accent2"/>
                                  <w:sz w:val="18"/>
                                  <w:szCs w:val="18"/>
                                </w:rPr>
                                <w:t>/</w:t>
                              </w:r>
                              <w:r w:rsidR="00E81D93" w:rsidRPr="004F00E0">
                                <w:rPr>
                                  <w:rFonts w:ascii="Arial" w:hAnsi="Arial" w:cs="Arial"/>
                                  <w:color w:val="E97132" w:themeColor="accent2"/>
                                  <w:sz w:val="18"/>
                                  <w:szCs w:val="18"/>
                                </w:rPr>
                                <w:t>1</w:t>
                              </w:r>
                              <w:r w:rsidR="006363FC" w:rsidRPr="004F00E0">
                                <w:rPr>
                                  <w:rFonts w:ascii="Arial" w:hAnsi="Arial" w:cs="Arial"/>
                                  <w:color w:val="E97132" w:themeColor="accent2"/>
                                  <w:sz w:val="18"/>
                                  <w:szCs w:val="18"/>
                                </w:rPr>
                                <w:t>1</w:t>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18EB4AFE" id="Rechthoek 1" o:spid="_x0000_s1026" style="position:absolute;margin-left:-.2pt;margin-top:27.7pt;width:58.05pt;height:15.1pt;rotation:180;flip:x;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" filled="f" fillcolor="#c0504d" stroked="f" strokecolor="#5c83b4" strokeweight="2.25pt">
                  <v:textbox inset=",0,,0">
                    <w:txbxContent>
                      <w:p w14:paraId="15A8A6BA" w14:textId="14E9D05F" w:rsidR="00826D23" w:rsidRPr="004F00E0" w:rsidRDefault="00826D23">
                        <w:pPr>
                          <w:pBdr>
                            <w:top w:val="single" w:sz="4" w:space="1" w:color="7F7F7F" w:themeColor="background1" w:themeShade="7F"/>
                          </w:pBdr>
                          <w:jc w:val="center"/>
                          <w:rPr>
                            <w:rFonts w:ascii="Arial" w:hAnsi="Arial" w:cs="Arial"/>
                            <w:color w:val="E97132" w:themeColor="accent2"/>
                            <w:sz w:val="18"/>
                            <w:szCs w:val="18"/>
                          </w:rPr>
                        </w:pPr>
                        <w:r w:rsidRPr="004F00E0">
                          <w:rPr>
                            <w:rFonts w:ascii="Arial" w:hAnsi="Arial" w:cs="Arial"/>
                            <w:sz w:val="18"/>
                            <w:szCs w:val="18"/>
                          </w:rPr>
                          <w:fldChar w:fldCharType="begin"/>
                        </w:r>
                        <w:r w:rsidRPr="004F00E0">
                          <w:rPr>
                            <w:rFonts w:ascii="Arial" w:hAnsi="Arial" w:cs="Arial"/>
                            <w:sz w:val="18"/>
                            <w:szCs w:val="18"/>
                          </w:rPr>
                          <w:instrText>PAGE   \* MERGEFORMAT</w:instrText>
                        </w:r>
                        <w:r w:rsidRPr="004F00E0">
                          <w:rPr>
                            <w:rFonts w:ascii="Arial" w:hAnsi="Arial" w:cs="Arial"/>
                            <w:sz w:val="18"/>
                            <w:szCs w:val="18"/>
                          </w:rPr>
                          <w:fldChar w:fldCharType="separate"/>
                        </w:r>
                        <w:r w:rsidRPr="004F00E0">
                          <w:rPr>
                            <w:rFonts w:ascii="Arial" w:hAnsi="Arial" w:cs="Arial"/>
                            <w:color w:val="E97132" w:themeColor="accent2"/>
                            <w:sz w:val="18"/>
                            <w:szCs w:val="18"/>
                          </w:rPr>
                          <w:t>2</w:t>
                        </w:r>
                        <w:r w:rsidRPr="004F00E0">
                          <w:rPr>
                            <w:rFonts w:ascii="Arial" w:hAnsi="Arial" w:cs="Arial"/>
                            <w:color w:val="E97132" w:themeColor="accent2"/>
                            <w:sz w:val="18"/>
                            <w:szCs w:val="18"/>
                          </w:rPr>
                          <w:fldChar w:fldCharType="end"/>
                        </w:r>
                        <w:r w:rsidRPr="004F00E0">
                          <w:rPr>
                            <w:rFonts w:ascii="Arial" w:hAnsi="Arial" w:cs="Arial"/>
                            <w:color w:val="E97132" w:themeColor="accent2"/>
                            <w:sz w:val="18"/>
                            <w:szCs w:val="18"/>
                          </w:rPr>
                          <w:t>/</w:t>
                        </w:r>
                        <w:r w:rsidR="00E81D93" w:rsidRPr="004F00E0">
                          <w:rPr>
                            <w:rFonts w:ascii="Arial" w:hAnsi="Arial" w:cs="Arial"/>
                            <w:color w:val="E97132" w:themeColor="accent2"/>
                            <w:sz w:val="18"/>
                            <w:szCs w:val="18"/>
                          </w:rPr>
                          <w:t>1</w:t>
                        </w:r>
                        <w:r w:rsidR="006363FC" w:rsidRPr="004F00E0">
                          <w:rPr>
                            <w:rFonts w:ascii="Arial" w:hAnsi="Arial" w:cs="Arial"/>
                            <w:color w:val="E97132" w:themeColor="accent2"/>
                            <w:sz w:val="18"/>
                            <w:szCs w:val="18"/>
                          </w:rPr>
                          <w:t>1</w:t>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96F4E" w14:textId="77777777" w:rsidR="00622E23" w:rsidRDefault="00622E23" w:rsidP="00B30D16">
      <w:r>
        <w:separator/>
      </w:r>
    </w:p>
  </w:footnote>
  <w:footnote w:type="continuationSeparator" w:id="0">
    <w:p w14:paraId="78D8C233" w14:textId="77777777" w:rsidR="00622E23" w:rsidRDefault="00622E23" w:rsidP="00B30D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23DE6" w14:textId="376DAB3D" w:rsidR="00F04383" w:rsidRPr="00357998" w:rsidRDefault="00F04383" w:rsidP="00F04383">
    <w:pPr>
      <w:suppressAutoHyphens/>
      <w:autoSpaceDN w:val="0"/>
      <w:jc w:val="both"/>
      <w:textAlignment w:val="baseline"/>
      <w:rPr>
        <w:rFonts w:ascii="Arial" w:hAnsi="Arial" w:cs="Arial"/>
        <w:bCs/>
        <w:i/>
        <w:iCs/>
        <w:sz w:val="18"/>
        <w:szCs w:val="18"/>
      </w:rPr>
    </w:pPr>
    <w:r w:rsidRPr="00357998">
      <w:rPr>
        <w:rFonts w:ascii="Arial" w:hAnsi="Arial" w:cs="Arial"/>
        <w:bCs/>
        <w:i/>
        <w:iCs/>
        <w:sz w:val="18"/>
        <w:szCs w:val="18"/>
      </w:rPr>
      <w:t xml:space="preserve">Brabants Model - </w:t>
    </w:r>
    <w:r w:rsidR="006D0981">
      <w:rPr>
        <w:rFonts w:ascii="Arial" w:hAnsi="Arial" w:cs="Arial"/>
        <w:bCs/>
        <w:i/>
        <w:iCs/>
        <w:sz w:val="18"/>
        <w:szCs w:val="18"/>
      </w:rPr>
      <w:t>Intentie</w:t>
    </w:r>
    <w:r w:rsidR="006D0981" w:rsidRPr="00357998">
      <w:rPr>
        <w:rFonts w:ascii="Arial" w:hAnsi="Arial" w:cs="Arial"/>
        <w:bCs/>
        <w:i/>
        <w:iCs/>
        <w:sz w:val="18"/>
        <w:szCs w:val="18"/>
      </w:rPr>
      <w:t xml:space="preserve"> </w:t>
    </w:r>
    <w:r w:rsidRPr="00357998">
      <w:rPr>
        <w:rFonts w:ascii="Arial" w:hAnsi="Arial" w:cs="Arial"/>
        <w:bCs/>
        <w:i/>
        <w:iCs/>
        <w:sz w:val="18"/>
        <w:szCs w:val="18"/>
      </w:rPr>
      <w:t xml:space="preserve">overeenkomst </w:t>
    </w:r>
    <w:r w:rsidR="00A17D24">
      <w:rPr>
        <w:rFonts w:ascii="Arial" w:hAnsi="Arial" w:cs="Arial"/>
        <w:bCs/>
        <w:i/>
        <w:iCs/>
        <w:sz w:val="18"/>
        <w:szCs w:val="18"/>
      </w:rPr>
      <w:t>–</w:t>
    </w:r>
    <w:r w:rsidRPr="00357998">
      <w:rPr>
        <w:rFonts w:ascii="Arial" w:hAnsi="Arial" w:cs="Arial"/>
        <w:bCs/>
        <w:i/>
        <w:iCs/>
        <w:sz w:val="18"/>
        <w:szCs w:val="18"/>
      </w:rPr>
      <w:t xml:space="preserve"> Versie</w:t>
    </w:r>
    <w:r w:rsidR="00A17D24">
      <w:rPr>
        <w:rFonts w:ascii="Arial" w:hAnsi="Arial" w:cs="Arial"/>
        <w:bCs/>
        <w:i/>
        <w:iCs/>
        <w:sz w:val="18"/>
        <w:szCs w:val="18"/>
      </w:rPr>
      <w:t xml:space="preserve"> 22</w:t>
    </w:r>
    <w:r w:rsidRPr="00357998">
      <w:rPr>
        <w:rFonts w:ascii="Arial" w:hAnsi="Arial" w:cs="Arial"/>
        <w:bCs/>
        <w:i/>
        <w:iCs/>
        <w:sz w:val="18"/>
        <w:szCs w:val="18"/>
      </w:rPr>
      <w:t xml:space="preserve"> </w:t>
    </w:r>
    <w:r w:rsidR="006F3092">
      <w:rPr>
        <w:rFonts w:ascii="Arial" w:hAnsi="Arial" w:cs="Arial"/>
        <w:bCs/>
        <w:i/>
        <w:iCs/>
        <w:sz w:val="18"/>
        <w:szCs w:val="18"/>
      </w:rPr>
      <w:t xml:space="preserve">juni </w:t>
    </w:r>
    <w:r w:rsidR="006D0981">
      <w:rPr>
        <w:rFonts w:ascii="Arial" w:hAnsi="Arial" w:cs="Arial"/>
        <w:bCs/>
        <w:i/>
        <w:iCs/>
        <w:sz w:val="18"/>
        <w:szCs w:val="18"/>
      </w:rPr>
      <w:t>2026</w:t>
    </w:r>
  </w:p>
  <w:p w14:paraId="187A0961" w14:textId="14981350" w:rsidR="00484582" w:rsidRDefault="0048458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436B"/>
    <w:multiLevelType w:val="hybridMultilevel"/>
    <w:tmpl w:val="E3EC7B64"/>
    <w:lvl w:ilvl="0" w:tplc="04130019">
      <w:start w:val="1"/>
      <w:numFmt w:val="lowerLetter"/>
      <w:lvlText w:val="%1."/>
      <w:lvlJc w:val="left"/>
      <w:pPr>
        <w:ind w:left="587" w:hanging="360"/>
      </w:pPr>
    </w:lvl>
    <w:lvl w:ilvl="1" w:tplc="04130019" w:tentative="1">
      <w:start w:val="1"/>
      <w:numFmt w:val="lowerLetter"/>
      <w:lvlText w:val="%2."/>
      <w:lvlJc w:val="left"/>
      <w:pPr>
        <w:ind w:left="1307" w:hanging="360"/>
      </w:pPr>
    </w:lvl>
    <w:lvl w:ilvl="2" w:tplc="0413001B" w:tentative="1">
      <w:start w:val="1"/>
      <w:numFmt w:val="lowerRoman"/>
      <w:lvlText w:val="%3."/>
      <w:lvlJc w:val="right"/>
      <w:pPr>
        <w:ind w:left="2027" w:hanging="180"/>
      </w:pPr>
    </w:lvl>
    <w:lvl w:ilvl="3" w:tplc="0413000F" w:tentative="1">
      <w:start w:val="1"/>
      <w:numFmt w:val="decimal"/>
      <w:lvlText w:val="%4."/>
      <w:lvlJc w:val="left"/>
      <w:pPr>
        <w:ind w:left="2747" w:hanging="360"/>
      </w:pPr>
    </w:lvl>
    <w:lvl w:ilvl="4" w:tplc="04130019" w:tentative="1">
      <w:start w:val="1"/>
      <w:numFmt w:val="lowerLetter"/>
      <w:lvlText w:val="%5."/>
      <w:lvlJc w:val="left"/>
      <w:pPr>
        <w:ind w:left="3467" w:hanging="360"/>
      </w:pPr>
    </w:lvl>
    <w:lvl w:ilvl="5" w:tplc="0413001B" w:tentative="1">
      <w:start w:val="1"/>
      <w:numFmt w:val="lowerRoman"/>
      <w:lvlText w:val="%6."/>
      <w:lvlJc w:val="right"/>
      <w:pPr>
        <w:ind w:left="4187" w:hanging="180"/>
      </w:pPr>
    </w:lvl>
    <w:lvl w:ilvl="6" w:tplc="0413000F" w:tentative="1">
      <w:start w:val="1"/>
      <w:numFmt w:val="decimal"/>
      <w:lvlText w:val="%7."/>
      <w:lvlJc w:val="left"/>
      <w:pPr>
        <w:ind w:left="4907" w:hanging="360"/>
      </w:pPr>
    </w:lvl>
    <w:lvl w:ilvl="7" w:tplc="04130019" w:tentative="1">
      <w:start w:val="1"/>
      <w:numFmt w:val="lowerLetter"/>
      <w:lvlText w:val="%8."/>
      <w:lvlJc w:val="left"/>
      <w:pPr>
        <w:ind w:left="5627" w:hanging="360"/>
      </w:pPr>
    </w:lvl>
    <w:lvl w:ilvl="8" w:tplc="0413001B" w:tentative="1">
      <w:start w:val="1"/>
      <w:numFmt w:val="lowerRoman"/>
      <w:lvlText w:val="%9."/>
      <w:lvlJc w:val="right"/>
      <w:pPr>
        <w:ind w:left="6347" w:hanging="180"/>
      </w:pPr>
    </w:lvl>
  </w:abstractNum>
  <w:abstractNum w:abstractNumId="1" w15:restartNumberingAfterBreak="0">
    <w:nsid w:val="052460C3"/>
    <w:multiLevelType w:val="hybridMultilevel"/>
    <w:tmpl w:val="A086DBD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9134A7A"/>
    <w:multiLevelType w:val="hybridMultilevel"/>
    <w:tmpl w:val="F326C148"/>
    <w:lvl w:ilvl="0" w:tplc="66180AF0">
      <w:start w:val="1"/>
      <w:numFmt w:val="lowerLetter"/>
      <w:lvlText w:val="%1."/>
      <w:lvlJc w:val="left"/>
      <w:pPr>
        <w:ind w:left="360" w:hanging="360"/>
      </w:pPr>
      <w:rPr>
        <w:rFonts w:hint="default"/>
        <w:b w:val="0"/>
        <w:b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A2A1123"/>
    <w:multiLevelType w:val="hybridMultilevel"/>
    <w:tmpl w:val="31F873AC"/>
    <w:lvl w:ilvl="0" w:tplc="09C2C33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E8055A"/>
    <w:multiLevelType w:val="hybridMultilevel"/>
    <w:tmpl w:val="0DB07494"/>
    <w:lvl w:ilvl="0" w:tplc="D46CAB66">
      <w:start w:val="1"/>
      <w:numFmt w:val="lowerLetter"/>
      <w:lvlText w:val="%1."/>
      <w:lvlJc w:val="left"/>
      <w:pPr>
        <w:ind w:left="360" w:hanging="360"/>
      </w:pPr>
      <w:rPr>
        <w:rFonts w:hint="default"/>
        <w:b w:val="0"/>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2341A8E"/>
    <w:multiLevelType w:val="hybridMultilevel"/>
    <w:tmpl w:val="6480E0CA"/>
    <w:lvl w:ilvl="0" w:tplc="FFFFFFFF">
      <w:start w:val="1"/>
      <w:numFmt w:val="lowerLetter"/>
      <w:lvlText w:val="%1."/>
      <w:lvlJc w:val="left"/>
      <w:pPr>
        <w:ind w:left="36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310E42"/>
    <w:multiLevelType w:val="hybridMultilevel"/>
    <w:tmpl w:val="BAEA39B6"/>
    <w:lvl w:ilvl="0" w:tplc="0413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6068AB"/>
    <w:multiLevelType w:val="hybridMultilevel"/>
    <w:tmpl w:val="2D9631EE"/>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7640C71"/>
    <w:multiLevelType w:val="hybridMultilevel"/>
    <w:tmpl w:val="1F94F25E"/>
    <w:lvl w:ilvl="0" w:tplc="0413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A974CA"/>
    <w:multiLevelType w:val="hybridMultilevel"/>
    <w:tmpl w:val="15746A5E"/>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1AF84057"/>
    <w:multiLevelType w:val="hybridMultilevel"/>
    <w:tmpl w:val="022EF886"/>
    <w:lvl w:ilvl="0" w:tplc="D8E2F06C">
      <w:start w:val="1"/>
      <w:numFmt w:val="lowerLetter"/>
      <w:lvlText w:val="%1."/>
      <w:lvlJc w:val="left"/>
      <w:pPr>
        <w:ind w:left="720" w:hanging="360"/>
      </w:pPr>
    </w:lvl>
    <w:lvl w:ilvl="1" w:tplc="0AE8A7EA">
      <w:start w:val="1"/>
      <w:numFmt w:val="lowerLetter"/>
      <w:lvlText w:val="%2."/>
      <w:lvlJc w:val="left"/>
      <w:pPr>
        <w:ind w:left="720" w:hanging="360"/>
      </w:pPr>
    </w:lvl>
    <w:lvl w:ilvl="2" w:tplc="6CDEDF94">
      <w:start w:val="1"/>
      <w:numFmt w:val="lowerLetter"/>
      <w:lvlText w:val="%3."/>
      <w:lvlJc w:val="left"/>
      <w:pPr>
        <w:ind w:left="720" w:hanging="360"/>
      </w:pPr>
    </w:lvl>
    <w:lvl w:ilvl="3" w:tplc="B3F659EA">
      <w:start w:val="1"/>
      <w:numFmt w:val="lowerLetter"/>
      <w:lvlText w:val="%4."/>
      <w:lvlJc w:val="left"/>
      <w:pPr>
        <w:ind w:left="720" w:hanging="360"/>
      </w:pPr>
    </w:lvl>
    <w:lvl w:ilvl="4" w:tplc="D0FE2BEE">
      <w:start w:val="1"/>
      <w:numFmt w:val="lowerLetter"/>
      <w:lvlText w:val="%5."/>
      <w:lvlJc w:val="left"/>
      <w:pPr>
        <w:ind w:left="720" w:hanging="360"/>
      </w:pPr>
    </w:lvl>
    <w:lvl w:ilvl="5" w:tplc="A9D28956">
      <w:start w:val="1"/>
      <w:numFmt w:val="lowerLetter"/>
      <w:lvlText w:val="%6."/>
      <w:lvlJc w:val="left"/>
      <w:pPr>
        <w:ind w:left="720" w:hanging="360"/>
      </w:pPr>
    </w:lvl>
    <w:lvl w:ilvl="6" w:tplc="25603CE4">
      <w:start w:val="1"/>
      <w:numFmt w:val="lowerLetter"/>
      <w:lvlText w:val="%7."/>
      <w:lvlJc w:val="left"/>
      <w:pPr>
        <w:ind w:left="720" w:hanging="360"/>
      </w:pPr>
    </w:lvl>
    <w:lvl w:ilvl="7" w:tplc="4740BB94">
      <w:start w:val="1"/>
      <w:numFmt w:val="lowerLetter"/>
      <w:lvlText w:val="%8."/>
      <w:lvlJc w:val="left"/>
      <w:pPr>
        <w:ind w:left="720" w:hanging="360"/>
      </w:pPr>
    </w:lvl>
    <w:lvl w:ilvl="8" w:tplc="B7E8DB2E">
      <w:start w:val="1"/>
      <w:numFmt w:val="lowerLetter"/>
      <w:lvlText w:val="%9."/>
      <w:lvlJc w:val="left"/>
      <w:pPr>
        <w:ind w:left="720" w:hanging="360"/>
      </w:pPr>
    </w:lvl>
  </w:abstractNum>
  <w:abstractNum w:abstractNumId="11" w15:restartNumberingAfterBreak="0">
    <w:nsid w:val="1D8A74DF"/>
    <w:multiLevelType w:val="hybridMultilevel"/>
    <w:tmpl w:val="22E03030"/>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1ECF324D"/>
    <w:multiLevelType w:val="hybridMultilevel"/>
    <w:tmpl w:val="6480E0CA"/>
    <w:lvl w:ilvl="0" w:tplc="FFFFFFFF">
      <w:start w:val="1"/>
      <w:numFmt w:val="lowerLetter"/>
      <w:lvlText w:val="%1."/>
      <w:lvlJc w:val="left"/>
      <w:pPr>
        <w:ind w:left="36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F344943"/>
    <w:multiLevelType w:val="hybridMultilevel"/>
    <w:tmpl w:val="B282C77E"/>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22DD3DB7"/>
    <w:multiLevelType w:val="hybridMultilevel"/>
    <w:tmpl w:val="B00663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4160FA8"/>
    <w:multiLevelType w:val="hybridMultilevel"/>
    <w:tmpl w:val="C7C66BB0"/>
    <w:lvl w:ilvl="0" w:tplc="04130019">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BC14145"/>
    <w:multiLevelType w:val="hybridMultilevel"/>
    <w:tmpl w:val="A0C0725C"/>
    <w:lvl w:ilvl="0" w:tplc="04130019">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EE5442A"/>
    <w:multiLevelType w:val="hybridMultilevel"/>
    <w:tmpl w:val="07E2D4DA"/>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35552E99"/>
    <w:multiLevelType w:val="hybridMultilevel"/>
    <w:tmpl w:val="A086DBD4"/>
    <w:lvl w:ilvl="0" w:tplc="04130011">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35857157"/>
    <w:multiLevelType w:val="hybridMultilevel"/>
    <w:tmpl w:val="727C95D2"/>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59E1DF6"/>
    <w:multiLevelType w:val="hybridMultilevel"/>
    <w:tmpl w:val="1B18A6B2"/>
    <w:lvl w:ilvl="0" w:tplc="FFFFFFFF">
      <w:start w:val="1"/>
      <w:numFmt w:val="lowerLetter"/>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8C77BF6"/>
    <w:multiLevelType w:val="hybridMultilevel"/>
    <w:tmpl w:val="C792E8AE"/>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39D02EA4"/>
    <w:multiLevelType w:val="hybridMultilevel"/>
    <w:tmpl w:val="02DAA4FC"/>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3B026E94"/>
    <w:multiLevelType w:val="hybridMultilevel"/>
    <w:tmpl w:val="EC60B56A"/>
    <w:lvl w:ilvl="0" w:tplc="3670F04E">
      <w:start w:val="1"/>
      <w:numFmt w:val="lowerLetter"/>
      <w:lvlText w:val="%1."/>
      <w:lvlJc w:val="left"/>
      <w:pPr>
        <w:ind w:left="720" w:hanging="360"/>
      </w:pPr>
    </w:lvl>
    <w:lvl w:ilvl="1" w:tplc="731696DC">
      <w:start w:val="1"/>
      <w:numFmt w:val="lowerLetter"/>
      <w:lvlText w:val="%2."/>
      <w:lvlJc w:val="left"/>
      <w:pPr>
        <w:ind w:left="720" w:hanging="360"/>
      </w:pPr>
    </w:lvl>
    <w:lvl w:ilvl="2" w:tplc="E842E484">
      <w:start w:val="1"/>
      <w:numFmt w:val="lowerLetter"/>
      <w:lvlText w:val="%3."/>
      <w:lvlJc w:val="left"/>
      <w:pPr>
        <w:ind w:left="720" w:hanging="360"/>
      </w:pPr>
    </w:lvl>
    <w:lvl w:ilvl="3" w:tplc="6240AC82">
      <w:start w:val="1"/>
      <w:numFmt w:val="lowerLetter"/>
      <w:lvlText w:val="%4."/>
      <w:lvlJc w:val="left"/>
      <w:pPr>
        <w:ind w:left="720" w:hanging="360"/>
      </w:pPr>
    </w:lvl>
    <w:lvl w:ilvl="4" w:tplc="A8FA0710">
      <w:start w:val="1"/>
      <w:numFmt w:val="lowerLetter"/>
      <w:lvlText w:val="%5."/>
      <w:lvlJc w:val="left"/>
      <w:pPr>
        <w:ind w:left="720" w:hanging="360"/>
      </w:pPr>
    </w:lvl>
    <w:lvl w:ilvl="5" w:tplc="65387934">
      <w:start w:val="1"/>
      <w:numFmt w:val="lowerLetter"/>
      <w:lvlText w:val="%6."/>
      <w:lvlJc w:val="left"/>
      <w:pPr>
        <w:ind w:left="720" w:hanging="360"/>
      </w:pPr>
    </w:lvl>
    <w:lvl w:ilvl="6" w:tplc="3AB6E762">
      <w:start w:val="1"/>
      <w:numFmt w:val="lowerLetter"/>
      <w:lvlText w:val="%7."/>
      <w:lvlJc w:val="left"/>
      <w:pPr>
        <w:ind w:left="720" w:hanging="360"/>
      </w:pPr>
    </w:lvl>
    <w:lvl w:ilvl="7" w:tplc="4D88DEC4">
      <w:start w:val="1"/>
      <w:numFmt w:val="lowerLetter"/>
      <w:lvlText w:val="%8."/>
      <w:lvlJc w:val="left"/>
      <w:pPr>
        <w:ind w:left="720" w:hanging="360"/>
      </w:pPr>
    </w:lvl>
    <w:lvl w:ilvl="8" w:tplc="B046FE8C">
      <w:start w:val="1"/>
      <w:numFmt w:val="lowerLetter"/>
      <w:lvlText w:val="%9."/>
      <w:lvlJc w:val="left"/>
      <w:pPr>
        <w:ind w:left="720" w:hanging="360"/>
      </w:pPr>
    </w:lvl>
  </w:abstractNum>
  <w:abstractNum w:abstractNumId="24" w15:restartNumberingAfterBreak="0">
    <w:nsid w:val="3BB9584C"/>
    <w:multiLevelType w:val="hybridMultilevel"/>
    <w:tmpl w:val="3B62697E"/>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3D5C2DE1"/>
    <w:multiLevelType w:val="hybridMultilevel"/>
    <w:tmpl w:val="CEF08B58"/>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F3A57F4"/>
    <w:multiLevelType w:val="hybridMultilevel"/>
    <w:tmpl w:val="D2943896"/>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47FD74C5"/>
    <w:multiLevelType w:val="hybridMultilevel"/>
    <w:tmpl w:val="E5B25EDE"/>
    <w:lvl w:ilvl="0" w:tplc="E55C8320">
      <w:start w:val="1"/>
      <w:numFmt w:val="bullet"/>
      <w:lvlText w:val=""/>
      <w:lvlJc w:val="left"/>
      <w:pPr>
        <w:ind w:left="720" w:hanging="360"/>
      </w:pPr>
      <w:rPr>
        <w:rFonts w:ascii="Symbol" w:hAnsi="Symbol"/>
      </w:rPr>
    </w:lvl>
    <w:lvl w:ilvl="1" w:tplc="C3FAC298">
      <w:start w:val="1"/>
      <w:numFmt w:val="bullet"/>
      <w:lvlText w:val=""/>
      <w:lvlJc w:val="left"/>
      <w:pPr>
        <w:ind w:left="720" w:hanging="360"/>
      </w:pPr>
      <w:rPr>
        <w:rFonts w:ascii="Symbol" w:hAnsi="Symbol"/>
      </w:rPr>
    </w:lvl>
    <w:lvl w:ilvl="2" w:tplc="CB28605E">
      <w:start w:val="1"/>
      <w:numFmt w:val="bullet"/>
      <w:lvlText w:val=""/>
      <w:lvlJc w:val="left"/>
      <w:pPr>
        <w:ind w:left="720" w:hanging="360"/>
      </w:pPr>
      <w:rPr>
        <w:rFonts w:ascii="Symbol" w:hAnsi="Symbol"/>
      </w:rPr>
    </w:lvl>
    <w:lvl w:ilvl="3" w:tplc="8CFC41BC">
      <w:start w:val="1"/>
      <w:numFmt w:val="bullet"/>
      <w:lvlText w:val=""/>
      <w:lvlJc w:val="left"/>
      <w:pPr>
        <w:ind w:left="720" w:hanging="360"/>
      </w:pPr>
      <w:rPr>
        <w:rFonts w:ascii="Symbol" w:hAnsi="Symbol"/>
      </w:rPr>
    </w:lvl>
    <w:lvl w:ilvl="4" w:tplc="1EA640A8">
      <w:start w:val="1"/>
      <w:numFmt w:val="bullet"/>
      <w:lvlText w:val=""/>
      <w:lvlJc w:val="left"/>
      <w:pPr>
        <w:ind w:left="720" w:hanging="360"/>
      </w:pPr>
      <w:rPr>
        <w:rFonts w:ascii="Symbol" w:hAnsi="Symbol"/>
      </w:rPr>
    </w:lvl>
    <w:lvl w:ilvl="5" w:tplc="BDB0B96C">
      <w:start w:val="1"/>
      <w:numFmt w:val="bullet"/>
      <w:lvlText w:val=""/>
      <w:lvlJc w:val="left"/>
      <w:pPr>
        <w:ind w:left="720" w:hanging="360"/>
      </w:pPr>
      <w:rPr>
        <w:rFonts w:ascii="Symbol" w:hAnsi="Symbol"/>
      </w:rPr>
    </w:lvl>
    <w:lvl w:ilvl="6" w:tplc="F684CB1A">
      <w:start w:val="1"/>
      <w:numFmt w:val="bullet"/>
      <w:lvlText w:val=""/>
      <w:lvlJc w:val="left"/>
      <w:pPr>
        <w:ind w:left="720" w:hanging="360"/>
      </w:pPr>
      <w:rPr>
        <w:rFonts w:ascii="Symbol" w:hAnsi="Symbol"/>
      </w:rPr>
    </w:lvl>
    <w:lvl w:ilvl="7" w:tplc="1B7478E8">
      <w:start w:val="1"/>
      <w:numFmt w:val="bullet"/>
      <w:lvlText w:val=""/>
      <w:lvlJc w:val="left"/>
      <w:pPr>
        <w:ind w:left="720" w:hanging="360"/>
      </w:pPr>
      <w:rPr>
        <w:rFonts w:ascii="Symbol" w:hAnsi="Symbol"/>
      </w:rPr>
    </w:lvl>
    <w:lvl w:ilvl="8" w:tplc="EA52E466">
      <w:start w:val="1"/>
      <w:numFmt w:val="bullet"/>
      <w:lvlText w:val=""/>
      <w:lvlJc w:val="left"/>
      <w:pPr>
        <w:ind w:left="720" w:hanging="360"/>
      </w:pPr>
      <w:rPr>
        <w:rFonts w:ascii="Symbol" w:hAnsi="Symbol"/>
      </w:rPr>
    </w:lvl>
  </w:abstractNum>
  <w:abstractNum w:abstractNumId="28" w15:restartNumberingAfterBreak="0">
    <w:nsid w:val="4A7F1C1C"/>
    <w:multiLevelType w:val="hybridMultilevel"/>
    <w:tmpl w:val="12C8C454"/>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535D5F9D"/>
    <w:multiLevelType w:val="hybridMultilevel"/>
    <w:tmpl w:val="94D66B48"/>
    <w:lvl w:ilvl="0" w:tplc="2C401F6E">
      <w:start w:val="1"/>
      <w:numFmt w:val="bullet"/>
      <w:lvlText w:val=""/>
      <w:lvlJc w:val="left"/>
      <w:pPr>
        <w:ind w:left="720" w:hanging="360"/>
      </w:pPr>
      <w:rPr>
        <w:rFonts w:ascii="Symbol" w:hAnsi="Symbol"/>
      </w:rPr>
    </w:lvl>
    <w:lvl w:ilvl="1" w:tplc="24727508">
      <w:start w:val="1"/>
      <w:numFmt w:val="bullet"/>
      <w:lvlText w:val=""/>
      <w:lvlJc w:val="left"/>
      <w:pPr>
        <w:ind w:left="720" w:hanging="360"/>
      </w:pPr>
      <w:rPr>
        <w:rFonts w:ascii="Symbol" w:hAnsi="Symbol"/>
      </w:rPr>
    </w:lvl>
    <w:lvl w:ilvl="2" w:tplc="50FADC04">
      <w:start w:val="1"/>
      <w:numFmt w:val="bullet"/>
      <w:lvlText w:val=""/>
      <w:lvlJc w:val="left"/>
      <w:pPr>
        <w:ind w:left="720" w:hanging="360"/>
      </w:pPr>
      <w:rPr>
        <w:rFonts w:ascii="Symbol" w:hAnsi="Symbol"/>
      </w:rPr>
    </w:lvl>
    <w:lvl w:ilvl="3" w:tplc="287EE8D0">
      <w:start w:val="1"/>
      <w:numFmt w:val="bullet"/>
      <w:lvlText w:val=""/>
      <w:lvlJc w:val="left"/>
      <w:pPr>
        <w:ind w:left="720" w:hanging="360"/>
      </w:pPr>
      <w:rPr>
        <w:rFonts w:ascii="Symbol" w:hAnsi="Symbol"/>
      </w:rPr>
    </w:lvl>
    <w:lvl w:ilvl="4" w:tplc="21FAF7B6">
      <w:start w:val="1"/>
      <w:numFmt w:val="bullet"/>
      <w:lvlText w:val=""/>
      <w:lvlJc w:val="left"/>
      <w:pPr>
        <w:ind w:left="720" w:hanging="360"/>
      </w:pPr>
      <w:rPr>
        <w:rFonts w:ascii="Symbol" w:hAnsi="Symbol"/>
      </w:rPr>
    </w:lvl>
    <w:lvl w:ilvl="5" w:tplc="904086CE">
      <w:start w:val="1"/>
      <w:numFmt w:val="bullet"/>
      <w:lvlText w:val=""/>
      <w:lvlJc w:val="left"/>
      <w:pPr>
        <w:ind w:left="720" w:hanging="360"/>
      </w:pPr>
      <w:rPr>
        <w:rFonts w:ascii="Symbol" w:hAnsi="Symbol"/>
      </w:rPr>
    </w:lvl>
    <w:lvl w:ilvl="6" w:tplc="09CAE976">
      <w:start w:val="1"/>
      <w:numFmt w:val="bullet"/>
      <w:lvlText w:val=""/>
      <w:lvlJc w:val="left"/>
      <w:pPr>
        <w:ind w:left="720" w:hanging="360"/>
      </w:pPr>
      <w:rPr>
        <w:rFonts w:ascii="Symbol" w:hAnsi="Symbol"/>
      </w:rPr>
    </w:lvl>
    <w:lvl w:ilvl="7" w:tplc="EAF8C8A0">
      <w:start w:val="1"/>
      <w:numFmt w:val="bullet"/>
      <w:lvlText w:val=""/>
      <w:lvlJc w:val="left"/>
      <w:pPr>
        <w:ind w:left="720" w:hanging="360"/>
      </w:pPr>
      <w:rPr>
        <w:rFonts w:ascii="Symbol" w:hAnsi="Symbol"/>
      </w:rPr>
    </w:lvl>
    <w:lvl w:ilvl="8" w:tplc="5C9E7E52">
      <w:start w:val="1"/>
      <w:numFmt w:val="bullet"/>
      <w:lvlText w:val=""/>
      <w:lvlJc w:val="left"/>
      <w:pPr>
        <w:ind w:left="720" w:hanging="360"/>
      </w:pPr>
      <w:rPr>
        <w:rFonts w:ascii="Symbol" w:hAnsi="Symbol"/>
      </w:rPr>
    </w:lvl>
  </w:abstractNum>
  <w:abstractNum w:abstractNumId="30" w15:restartNumberingAfterBreak="0">
    <w:nsid w:val="54CF4592"/>
    <w:multiLevelType w:val="hybridMultilevel"/>
    <w:tmpl w:val="91BA2700"/>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57260E8E"/>
    <w:multiLevelType w:val="hybridMultilevel"/>
    <w:tmpl w:val="72CEBC60"/>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99736F1"/>
    <w:multiLevelType w:val="multilevel"/>
    <w:tmpl w:val="1DBCFD04"/>
    <w:lvl w:ilvl="0">
      <w:start w:val="1"/>
      <w:numFmt w:val="decimal"/>
      <w:pStyle w:val="Ovkniveau1"/>
      <w:lvlText w:val="Artikel %1."/>
      <w:lvlJc w:val="left"/>
      <w:pPr>
        <w:tabs>
          <w:tab w:val="num" w:pos="1814"/>
        </w:tabs>
        <w:ind w:left="1814" w:hanging="1814"/>
      </w:pPr>
      <w:rPr>
        <w:rFonts w:hint="default"/>
      </w:rPr>
    </w:lvl>
    <w:lvl w:ilvl="1">
      <w:start w:val="1"/>
      <w:numFmt w:val="decimal"/>
      <w:pStyle w:val="Ovkniveau2"/>
      <w:lvlText w:val="%1.%2"/>
      <w:lvlJc w:val="left"/>
      <w:pPr>
        <w:tabs>
          <w:tab w:val="num" w:pos="680"/>
        </w:tabs>
        <w:ind w:left="680" w:hanging="680"/>
      </w:pPr>
      <w:rPr>
        <w:rFonts w:hint="default"/>
      </w:rPr>
    </w:lvl>
    <w:lvl w:ilvl="2">
      <w:start w:val="1"/>
      <w:numFmt w:val="lowerLetter"/>
      <w:pStyle w:val="Ovkniveau3"/>
      <w:lvlText w:val="%3."/>
      <w:lvlJc w:val="left"/>
      <w:pPr>
        <w:tabs>
          <w:tab w:val="num" w:pos="1247"/>
        </w:tabs>
        <w:ind w:left="1247" w:hanging="567"/>
      </w:pPr>
      <w:rPr>
        <w:rFonts w:hint="default"/>
      </w:rPr>
    </w:lvl>
    <w:lvl w:ilvl="3">
      <w:start w:val="1"/>
      <w:numFmt w:val="lowerRoman"/>
      <w:pStyle w:val="Ovkniveau4"/>
      <w:lvlText w:val="(%4)"/>
      <w:lvlJc w:val="left"/>
      <w:pPr>
        <w:tabs>
          <w:tab w:val="num" w:pos="1814"/>
        </w:tabs>
        <w:ind w:left="1814" w:hanging="567"/>
      </w:pPr>
      <w:rPr>
        <w:rFonts w:hint="default"/>
      </w:rPr>
    </w:lvl>
    <w:lvl w:ilvl="4">
      <w:start w:val="1"/>
      <w:numFmt w:val="decimal"/>
      <w:pStyle w:val="Ovkniveau5"/>
      <w:lvlText w:val="%5."/>
      <w:lvlJc w:val="left"/>
      <w:pPr>
        <w:tabs>
          <w:tab w:val="num" w:pos="2381"/>
        </w:tabs>
        <w:ind w:left="2381" w:hanging="567"/>
      </w:pPr>
      <w:rPr>
        <w:rFonts w:hint="default"/>
      </w:rPr>
    </w:lvl>
    <w:lvl w:ilvl="5">
      <w:start w:val="1"/>
      <w:numFmt w:val="lowerLetter"/>
      <w:pStyle w:val="Ovkniveau6"/>
      <w:lvlText w:val="%6."/>
      <w:lvlJc w:val="left"/>
      <w:pPr>
        <w:tabs>
          <w:tab w:val="num" w:pos="2948"/>
        </w:tabs>
        <w:ind w:left="2948" w:hanging="567"/>
      </w:pPr>
      <w:rPr>
        <w:rFonts w:hint="default"/>
      </w:rPr>
    </w:lvl>
    <w:lvl w:ilvl="6">
      <w:start w:val="1"/>
      <w:numFmt w:val="lowerRoman"/>
      <w:pStyle w:val="Ovkniveau7"/>
      <w:lvlText w:val="(%7)"/>
      <w:lvlJc w:val="left"/>
      <w:pPr>
        <w:tabs>
          <w:tab w:val="num" w:pos="3515"/>
        </w:tabs>
        <w:ind w:left="3515" w:hanging="567"/>
      </w:pPr>
      <w:rPr>
        <w:rFonts w:hint="default"/>
      </w:rPr>
    </w:lvl>
    <w:lvl w:ilvl="7">
      <w:start w:val="1"/>
      <w:numFmt w:val="decimal"/>
      <w:pStyle w:val="Ovkniveau8"/>
      <w:lvlText w:val="%8."/>
      <w:lvlJc w:val="left"/>
      <w:pPr>
        <w:tabs>
          <w:tab w:val="num" w:pos="4082"/>
        </w:tabs>
        <w:ind w:left="4082" w:hanging="567"/>
      </w:pPr>
      <w:rPr>
        <w:rFonts w:hint="default"/>
      </w:rPr>
    </w:lvl>
    <w:lvl w:ilvl="8">
      <w:start w:val="1"/>
      <w:numFmt w:val="lowerLetter"/>
      <w:pStyle w:val="Ovkniveau9"/>
      <w:lvlText w:val="%9."/>
      <w:lvlJc w:val="left"/>
      <w:pPr>
        <w:tabs>
          <w:tab w:val="num" w:pos="4649"/>
        </w:tabs>
        <w:ind w:left="4649" w:hanging="567"/>
      </w:pPr>
      <w:rPr>
        <w:rFonts w:hint="default"/>
      </w:rPr>
    </w:lvl>
  </w:abstractNum>
  <w:abstractNum w:abstractNumId="33" w15:restartNumberingAfterBreak="0">
    <w:nsid w:val="5B713A18"/>
    <w:multiLevelType w:val="hybridMultilevel"/>
    <w:tmpl w:val="D586F4A2"/>
    <w:lvl w:ilvl="0" w:tplc="04130011">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61FB1CE6"/>
    <w:multiLevelType w:val="hybridMultilevel"/>
    <w:tmpl w:val="228CAFE2"/>
    <w:lvl w:ilvl="0" w:tplc="04130019">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69DB3524"/>
    <w:multiLevelType w:val="hybridMultilevel"/>
    <w:tmpl w:val="EDD0F0CA"/>
    <w:lvl w:ilvl="0" w:tplc="D46CAB66">
      <w:start w:val="1"/>
      <w:numFmt w:val="lowerLetter"/>
      <w:lvlText w:val="%1."/>
      <w:lvlJc w:val="left"/>
      <w:pPr>
        <w:ind w:left="360" w:hanging="360"/>
      </w:pPr>
      <w:rPr>
        <w:rFonts w:hint="default"/>
        <w:b w:val="0"/>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AB853D8"/>
    <w:multiLevelType w:val="hybridMultilevel"/>
    <w:tmpl w:val="FE9AFB76"/>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6C0B422E"/>
    <w:multiLevelType w:val="singleLevel"/>
    <w:tmpl w:val="0ED45DA4"/>
    <w:lvl w:ilvl="0">
      <w:numFmt w:val="bullet"/>
      <w:pStyle w:val="Opsommingsteken2"/>
      <w:lvlText w:val="-"/>
      <w:lvlJc w:val="left"/>
      <w:pPr>
        <w:tabs>
          <w:tab w:val="num" w:pos="425"/>
        </w:tabs>
        <w:ind w:left="425" w:hanging="425"/>
      </w:pPr>
      <w:rPr>
        <w:rFonts w:ascii="Garamond" w:hAnsi="Garamond" w:hint="default"/>
        <w:b w:val="0"/>
        <w:i w:val="0"/>
        <w:sz w:val="24"/>
      </w:rPr>
    </w:lvl>
  </w:abstractNum>
  <w:abstractNum w:abstractNumId="38" w15:restartNumberingAfterBreak="0">
    <w:nsid w:val="6C110A91"/>
    <w:multiLevelType w:val="hybridMultilevel"/>
    <w:tmpl w:val="5C70ABA4"/>
    <w:lvl w:ilvl="0" w:tplc="0413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159405B"/>
    <w:multiLevelType w:val="multilevel"/>
    <w:tmpl w:val="D63A1270"/>
    <w:lvl w:ilvl="0">
      <w:start w:val="1"/>
      <w:numFmt w:val="decimal"/>
      <w:pStyle w:val="Alineanummering1"/>
      <w:lvlText w:val="%1"/>
      <w:lvlJc w:val="left"/>
      <w:pPr>
        <w:tabs>
          <w:tab w:val="num" w:pos="1021"/>
        </w:tabs>
        <w:ind w:left="1021" w:hanging="1021"/>
      </w:pPr>
      <w:rPr>
        <w:rFonts w:ascii="Verdana" w:hAnsi="Verdana" w:hint="default"/>
        <w:b w:val="0"/>
        <w:i w:val="0"/>
        <w:spacing w:val="22"/>
        <w:sz w:val="18"/>
        <w:szCs w:val="18"/>
        <w:u w:val="none"/>
      </w:rPr>
    </w:lvl>
    <w:lvl w:ilvl="1">
      <w:start w:val="1"/>
      <w:numFmt w:val="decimal"/>
      <w:pStyle w:val="Alineanummering2"/>
      <w:lvlText w:val="%1.%2"/>
      <w:lvlJc w:val="left"/>
      <w:pPr>
        <w:tabs>
          <w:tab w:val="num" w:pos="1021"/>
        </w:tabs>
        <w:ind w:left="1021" w:hanging="1021"/>
      </w:pPr>
      <w:rPr>
        <w:rFonts w:ascii="Verdana" w:hAnsi="Verdana" w:hint="default"/>
        <w:b w:val="0"/>
        <w:i w:val="0"/>
        <w:spacing w:val="34"/>
        <w:sz w:val="18"/>
        <w:szCs w:val="18"/>
        <w:u w:val="none"/>
      </w:rPr>
    </w:lvl>
    <w:lvl w:ilvl="2">
      <w:start w:val="1"/>
      <w:numFmt w:val="lowerLetter"/>
      <w:lvlText w:val="%3)"/>
      <w:lvlJc w:val="left"/>
      <w:pPr>
        <w:tabs>
          <w:tab w:val="num" w:pos="1588"/>
        </w:tabs>
        <w:ind w:left="1588" w:hanging="567"/>
      </w:pPr>
      <w:rPr>
        <w:rFonts w:hint="default"/>
        <w:b w:val="0"/>
        <w:i w:val="0"/>
        <w:spacing w:val="22"/>
        <w:sz w:val="18"/>
        <w:szCs w:val="18"/>
        <w:u w:val="none"/>
      </w:rPr>
    </w:lvl>
    <w:lvl w:ilvl="3">
      <w:start w:val="1"/>
      <w:numFmt w:val="lowerLetter"/>
      <w:pStyle w:val="Alineanummering4"/>
      <w:lvlText w:val="%4)"/>
      <w:lvlJc w:val="left"/>
      <w:pPr>
        <w:tabs>
          <w:tab w:val="num" w:pos="2552"/>
        </w:tabs>
        <w:ind w:left="2552" w:hanging="511"/>
      </w:pPr>
      <w:rPr>
        <w:rFonts w:ascii="Verdana" w:hAnsi="Verdana" w:hint="default"/>
        <w:b w:val="0"/>
        <w:i w:val="0"/>
        <w:spacing w:val="26"/>
        <w:sz w:val="18"/>
        <w:szCs w:val="18"/>
        <w:u w:val="none"/>
      </w:rPr>
    </w:lvl>
    <w:lvl w:ilvl="4">
      <w:start w:val="1"/>
      <w:numFmt w:val="none"/>
      <w:suff w:val="nothing"/>
      <w:lvlText w:val=""/>
      <w:lvlJc w:val="left"/>
      <w:pPr>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40" w15:restartNumberingAfterBreak="0">
    <w:nsid w:val="725D35A5"/>
    <w:multiLevelType w:val="hybridMultilevel"/>
    <w:tmpl w:val="A18E4DB6"/>
    <w:lvl w:ilvl="0" w:tplc="0413000F">
      <w:start w:val="1"/>
      <w:numFmt w:val="decimal"/>
      <w:lvlText w:val="%1."/>
      <w:lvlJc w:val="left"/>
      <w:pPr>
        <w:ind w:left="720" w:hanging="360"/>
      </w:pPr>
    </w:lvl>
    <w:lvl w:ilvl="1" w:tplc="B7D4D448">
      <w:numFmt w:val="bullet"/>
      <w:lvlText w:val="-"/>
      <w:lvlJc w:val="left"/>
      <w:pPr>
        <w:ind w:left="1440" w:hanging="360"/>
      </w:pPr>
      <w:rPr>
        <w:rFonts w:ascii="Verdana" w:eastAsia="Times New Roman" w:hAnsi="Verdana"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59C42D5"/>
    <w:multiLevelType w:val="singleLevel"/>
    <w:tmpl w:val="57C0E214"/>
    <w:lvl w:ilvl="0">
      <w:start w:val="1"/>
      <w:numFmt w:val="upperLetter"/>
      <w:pStyle w:val="Nummering3"/>
      <w:lvlText w:val="(%1)"/>
      <w:lvlJc w:val="left"/>
      <w:pPr>
        <w:tabs>
          <w:tab w:val="num" w:pos="567"/>
        </w:tabs>
        <w:ind w:left="567" w:hanging="567"/>
      </w:pPr>
      <w:rPr>
        <w:rFonts w:ascii="Verdana" w:hAnsi="Verdana" w:hint="default"/>
        <w:b w:val="0"/>
        <w:i w:val="0"/>
        <w:sz w:val="18"/>
        <w:szCs w:val="18"/>
      </w:rPr>
    </w:lvl>
  </w:abstractNum>
  <w:abstractNum w:abstractNumId="42" w15:restartNumberingAfterBreak="0">
    <w:nsid w:val="777056D5"/>
    <w:multiLevelType w:val="hybridMultilevel"/>
    <w:tmpl w:val="95E4C5B2"/>
    <w:lvl w:ilvl="0" w:tplc="04130001">
      <w:start w:val="1"/>
      <w:numFmt w:val="bullet"/>
      <w:lvlText w:val=""/>
      <w:lvlJc w:val="left"/>
      <w:pPr>
        <w:ind w:left="720" w:hanging="360"/>
      </w:pPr>
      <w:rPr>
        <w:rFonts w:ascii="Symbol" w:hAnsi="Symbol"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7AED2980"/>
    <w:multiLevelType w:val="hybridMultilevel"/>
    <w:tmpl w:val="C43E1868"/>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7E59604F"/>
    <w:multiLevelType w:val="hybridMultilevel"/>
    <w:tmpl w:val="17C09002"/>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5" w15:restartNumberingAfterBreak="0">
    <w:nsid w:val="7FAC30E1"/>
    <w:multiLevelType w:val="multilevel"/>
    <w:tmpl w:val="907EA86A"/>
    <w:lvl w:ilvl="0">
      <w:start w:val="1"/>
      <w:numFmt w:val="decimal"/>
      <w:pStyle w:val="Artikel1"/>
      <w:isLgl/>
      <w:lvlText w:val="Artikel %1."/>
      <w:lvlJc w:val="left"/>
      <w:pPr>
        <w:ind w:left="357" w:hanging="357"/>
      </w:pPr>
      <w:rPr>
        <w:rFonts w:cs="Times New Roman"/>
        <w:b/>
        <w:bCs w:val="0"/>
        <w:i w:val="0"/>
        <w:iCs w:val="0"/>
        <w:caps w:val="0"/>
        <w:smallCaps w:val="0"/>
        <w:strike w:val="0"/>
        <w:dstrike w:val="0"/>
        <w:noProof w:val="0"/>
        <w:vanish w:val="0"/>
        <w:webHidden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709" w:hanging="709"/>
      </w:pPr>
      <w:rPr>
        <w:b w:val="0"/>
      </w:rPr>
    </w:lvl>
    <w:lvl w:ilvl="2">
      <w:start w:val="1"/>
      <w:numFmt w:val="lowerLetter"/>
      <w:lvlText w:val="%3."/>
      <w:lvlJc w:val="left"/>
      <w:pPr>
        <w:ind w:left="567" w:hanging="567"/>
      </w:pPr>
    </w:lvl>
    <w:lvl w:ilvl="3">
      <w:start w:val="1"/>
      <w:numFmt w:val="decimal"/>
      <w:isLgl/>
      <w:lvlText w:val="%1.%2.%3.%4."/>
      <w:lvlJc w:val="left"/>
      <w:pPr>
        <w:ind w:left="1428" w:hanging="357"/>
      </w:pPr>
    </w:lvl>
    <w:lvl w:ilvl="4">
      <w:start w:val="1"/>
      <w:numFmt w:val="lowerLetter"/>
      <w:lvlText w:val="(%5)"/>
      <w:lvlJc w:val="left"/>
      <w:pPr>
        <w:ind w:left="1785" w:hanging="357"/>
      </w:pPr>
    </w:lvl>
    <w:lvl w:ilvl="5">
      <w:start w:val="1"/>
      <w:numFmt w:val="lowerRoman"/>
      <w:lvlText w:val="(%6)"/>
      <w:lvlJc w:val="left"/>
      <w:pPr>
        <w:ind w:left="2142" w:hanging="357"/>
      </w:pPr>
    </w:lvl>
    <w:lvl w:ilvl="6">
      <w:start w:val="1"/>
      <w:numFmt w:val="decimal"/>
      <w:lvlText w:val="%7."/>
      <w:lvlJc w:val="left"/>
      <w:pPr>
        <w:ind w:left="2499" w:hanging="357"/>
      </w:pPr>
    </w:lvl>
    <w:lvl w:ilvl="7">
      <w:start w:val="1"/>
      <w:numFmt w:val="lowerLetter"/>
      <w:lvlText w:val="%8."/>
      <w:lvlJc w:val="left"/>
      <w:pPr>
        <w:ind w:left="2856" w:hanging="357"/>
      </w:pPr>
    </w:lvl>
    <w:lvl w:ilvl="8">
      <w:start w:val="1"/>
      <w:numFmt w:val="lowerRoman"/>
      <w:lvlText w:val="%9."/>
      <w:lvlJc w:val="left"/>
      <w:pPr>
        <w:ind w:left="3213" w:hanging="357"/>
      </w:pPr>
    </w:lvl>
  </w:abstractNum>
  <w:num w:numId="1" w16cid:durableId="1983534330">
    <w:abstractNumId w:val="41"/>
  </w:num>
  <w:num w:numId="2" w16cid:durableId="1371763137">
    <w:abstractNumId w:val="39"/>
  </w:num>
  <w:num w:numId="3" w16cid:durableId="1113213123">
    <w:abstractNumId w:val="37"/>
  </w:num>
  <w:num w:numId="4" w16cid:durableId="876551272">
    <w:abstractNumId w:val="40"/>
  </w:num>
  <w:num w:numId="5" w16cid:durableId="2104375699">
    <w:abstractNumId w:val="26"/>
  </w:num>
  <w:num w:numId="6" w16cid:durableId="10689327">
    <w:abstractNumId w:val="17"/>
  </w:num>
  <w:num w:numId="7" w16cid:durableId="531571782">
    <w:abstractNumId w:val="13"/>
  </w:num>
  <w:num w:numId="8" w16cid:durableId="1142235354">
    <w:abstractNumId w:val="21"/>
  </w:num>
  <w:num w:numId="9" w16cid:durableId="702249083">
    <w:abstractNumId w:val="34"/>
  </w:num>
  <w:num w:numId="10" w16cid:durableId="380977075">
    <w:abstractNumId w:val="28"/>
  </w:num>
  <w:num w:numId="11" w16cid:durableId="2074545591">
    <w:abstractNumId w:val="4"/>
  </w:num>
  <w:num w:numId="12" w16cid:durableId="2022924096">
    <w:abstractNumId w:val="38"/>
  </w:num>
  <w:num w:numId="13" w16cid:durableId="592665350">
    <w:abstractNumId w:val="16"/>
  </w:num>
  <w:num w:numId="14" w16cid:durableId="1413510443">
    <w:abstractNumId w:val="30"/>
  </w:num>
  <w:num w:numId="15" w16cid:durableId="2116049729">
    <w:abstractNumId w:val="3"/>
  </w:num>
  <w:num w:numId="16" w16cid:durableId="1216310294">
    <w:abstractNumId w:val="7"/>
  </w:num>
  <w:num w:numId="17" w16cid:durableId="102518171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48208708">
    <w:abstractNumId w:val="5"/>
  </w:num>
  <w:num w:numId="19" w16cid:durableId="498035378">
    <w:abstractNumId w:val="2"/>
  </w:num>
  <w:num w:numId="20" w16cid:durableId="669868470">
    <w:abstractNumId w:val="32"/>
  </w:num>
  <w:num w:numId="21" w16cid:durableId="800801466">
    <w:abstractNumId w:val="9"/>
  </w:num>
  <w:num w:numId="22" w16cid:durableId="550267896">
    <w:abstractNumId w:val="35"/>
  </w:num>
  <w:num w:numId="23" w16cid:durableId="2109232368">
    <w:abstractNumId w:val="42"/>
  </w:num>
  <w:num w:numId="24" w16cid:durableId="1563564999">
    <w:abstractNumId w:val="15"/>
  </w:num>
  <w:num w:numId="25" w16cid:durableId="1657345101">
    <w:abstractNumId w:val="12"/>
  </w:num>
  <w:num w:numId="26" w16cid:durableId="1774860174">
    <w:abstractNumId w:val="0"/>
  </w:num>
  <w:num w:numId="27" w16cid:durableId="1752923519">
    <w:abstractNumId w:val="19"/>
  </w:num>
  <w:num w:numId="28" w16cid:durableId="269047674">
    <w:abstractNumId w:val="31"/>
  </w:num>
  <w:num w:numId="29" w16cid:durableId="174347954">
    <w:abstractNumId w:val="8"/>
  </w:num>
  <w:num w:numId="30" w16cid:durableId="1115296362">
    <w:abstractNumId w:val="43"/>
  </w:num>
  <w:num w:numId="31" w16cid:durableId="1622030547">
    <w:abstractNumId w:val="18"/>
  </w:num>
  <w:num w:numId="32" w16cid:durableId="1440298286">
    <w:abstractNumId w:val="25"/>
  </w:num>
  <w:num w:numId="33" w16cid:durableId="1891644465">
    <w:abstractNumId w:val="33"/>
  </w:num>
  <w:num w:numId="34" w16cid:durableId="951090386">
    <w:abstractNumId w:val="6"/>
  </w:num>
  <w:num w:numId="35" w16cid:durableId="1883902252">
    <w:abstractNumId w:val="27"/>
  </w:num>
  <w:num w:numId="36" w16cid:durableId="1892112737">
    <w:abstractNumId w:val="1"/>
  </w:num>
  <w:num w:numId="37" w16cid:durableId="865560884">
    <w:abstractNumId w:val="20"/>
  </w:num>
  <w:num w:numId="38" w16cid:durableId="2110008649">
    <w:abstractNumId w:val="22"/>
  </w:num>
  <w:num w:numId="39" w16cid:durableId="1667660428">
    <w:abstractNumId w:val="11"/>
  </w:num>
  <w:num w:numId="40" w16cid:durableId="1199002685">
    <w:abstractNumId w:val="36"/>
  </w:num>
  <w:num w:numId="41" w16cid:durableId="1128740891">
    <w:abstractNumId w:val="29"/>
  </w:num>
  <w:num w:numId="42" w16cid:durableId="1978410471">
    <w:abstractNumId w:val="24"/>
  </w:num>
  <w:num w:numId="43" w16cid:durableId="718476059">
    <w:abstractNumId w:val="14"/>
  </w:num>
  <w:num w:numId="44" w16cid:durableId="17389413">
    <w:abstractNumId w:val="10"/>
  </w:num>
  <w:num w:numId="45" w16cid:durableId="1698769849">
    <w:abstractNumId w:val="23"/>
  </w:num>
  <w:num w:numId="46" w16cid:durableId="1219047576">
    <w:abstractNumId w:val="44"/>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eur">
    <w15:presenceInfo w15:providerId="None" w15:userId="Au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D73"/>
    <w:rsid w:val="0000233F"/>
    <w:rsid w:val="000030C4"/>
    <w:rsid w:val="000037B4"/>
    <w:rsid w:val="000044E4"/>
    <w:rsid w:val="00013801"/>
    <w:rsid w:val="00013892"/>
    <w:rsid w:val="00013F76"/>
    <w:rsid w:val="000165BC"/>
    <w:rsid w:val="0001707D"/>
    <w:rsid w:val="00017922"/>
    <w:rsid w:val="00021DAA"/>
    <w:rsid w:val="000226F6"/>
    <w:rsid w:val="00022CE2"/>
    <w:rsid w:val="00027030"/>
    <w:rsid w:val="000319A1"/>
    <w:rsid w:val="00031C8D"/>
    <w:rsid w:val="00034DAB"/>
    <w:rsid w:val="000364C4"/>
    <w:rsid w:val="00037D14"/>
    <w:rsid w:val="0004096D"/>
    <w:rsid w:val="00040CB9"/>
    <w:rsid w:val="00041291"/>
    <w:rsid w:val="00041B4B"/>
    <w:rsid w:val="00042054"/>
    <w:rsid w:val="00043129"/>
    <w:rsid w:val="00050379"/>
    <w:rsid w:val="00050840"/>
    <w:rsid w:val="00053C30"/>
    <w:rsid w:val="00061729"/>
    <w:rsid w:val="00063861"/>
    <w:rsid w:val="00064ED7"/>
    <w:rsid w:val="00076FEF"/>
    <w:rsid w:val="0008112E"/>
    <w:rsid w:val="00085403"/>
    <w:rsid w:val="00085D73"/>
    <w:rsid w:val="00094744"/>
    <w:rsid w:val="00094BDF"/>
    <w:rsid w:val="00097591"/>
    <w:rsid w:val="000975AB"/>
    <w:rsid w:val="000A0C67"/>
    <w:rsid w:val="000A377D"/>
    <w:rsid w:val="000A40E4"/>
    <w:rsid w:val="000A4196"/>
    <w:rsid w:val="000A45C2"/>
    <w:rsid w:val="000A70E0"/>
    <w:rsid w:val="000B5C78"/>
    <w:rsid w:val="000B6E57"/>
    <w:rsid w:val="000B6E83"/>
    <w:rsid w:val="000C021D"/>
    <w:rsid w:val="000C7427"/>
    <w:rsid w:val="000D0321"/>
    <w:rsid w:val="000D0726"/>
    <w:rsid w:val="000D50E4"/>
    <w:rsid w:val="000D5FC9"/>
    <w:rsid w:val="000F629A"/>
    <w:rsid w:val="000F6B9A"/>
    <w:rsid w:val="000F6FC5"/>
    <w:rsid w:val="00102268"/>
    <w:rsid w:val="001029F6"/>
    <w:rsid w:val="00110C85"/>
    <w:rsid w:val="00111718"/>
    <w:rsid w:val="00111FC6"/>
    <w:rsid w:val="0011428A"/>
    <w:rsid w:val="001145C7"/>
    <w:rsid w:val="001157D5"/>
    <w:rsid w:val="00116E32"/>
    <w:rsid w:val="001172B6"/>
    <w:rsid w:val="00124560"/>
    <w:rsid w:val="00124901"/>
    <w:rsid w:val="001279F4"/>
    <w:rsid w:val="00133E19"/>
    <w:rsid w:val="0013692B"/>
    <w:rsid w:val="00143F6F"/>
    <w:rsid w:val="001445DB"/>
    <w:rsid w:val="0014525D"/>
    <w:rsid w:val="001463B5"/>
    <w:rsid w:val="001528FF"/>
    <w:rsid w:val="00154C2A"/>
    <w:rsid w:val="001560EE"/>
    <w:rsid w:val="001570F4"/>
    <w:rsid w:val="001600BD"/>
    <w:rsid w:val="00170E94"/>
    <w:rsid w:val="0017229E"/>
    <w:rsid w:val="001734B0"/>
    <w:rsid w:val="00174A75"/>
    <w:rsid w:val="00185003"/>
    <w:rsid w:val="00186A3C"/>
    <w:rsid w:val="00187D1D"/>
    <w:rsid w:val="00194503"/>
    <w:rsid w:val="00194BDC"/>
    <w:rsid w:val="00194EAC"/>
    <w:rsid w:val="00197632"/>
    <w:rsid w:val="001A1073"/>
    <w:rsid w:val="001A3205"/>
    <w:rsid w:val="001A4532"/>
    <w:rsid w:val="001A469E"/>
    <w:rsid w:val="001A64EA"/>
    <w:rsid w:val="001B3808"/>
    <w:rsid w:val="001C3217"/>
    <w:rsid w:val="001C4ABB"/>
    <w:rsid w:val="001C63BF"/>
    <w:rsid w:val="001D4CAB"/>
    <w:rsid w:val="001D6A35"/>
    <w:rsid w:val="001D7B1F"/>
    <w:rsid w:val="001E15DD"/>
    <w:rsid w:val="001F20C1"/>
    <w:rsid w:val="001F29FA"/>
    <w:rsid w:val="001F5E83"/>
    <w:rsid w:val="001F71D3"/>
    <w:rsid w:val="001F744C"/>
    <w:rsid w:val="001F7AC3"/>
    <w:rsid w:val="002064B0"/>
    <w:rsid w:val="00215E67"/>
    <w:rsid w:val="0022072D"/>
    <w:rsid w:val="00220B0F"/>
    <w:rsid w:val="00220DAC"/>
    <w:rsid w:val="002219FA"/>
    <w:rsid w:val="00221AC2"/>
    <w:rsid w:val="00223D4B"/>
    <w:rsid w:val="00224B75"/>
    <w:rsid w:val="00225F9B"/>
    <w:rsid w:val="00234455"/>
    <w:rsid w:val="002353E9"/>
    <w:rsid w:val="0023647A"/>
    <w:rsid w:val="00237062"/>
    <w:rsid w:val="00237DD8"/>
    <w:rsid w:val="00245CDC"/>
    <w:rsid w:val="00251DC6"/>
    <w:rsid w:val="0025420B"/>
    <w:rsid w:val="002567A2"/>
    <w:rsid w:val="0026269A"/>
    <w:rsid w:val="00264025"/>
    <w:rsid w:val="002661FE"/>
    <w:rsid w:val="002664B1"/>
    <w:rsid w:val="00271090"/>
    <w:rsid w:val="00275857"/>
    <w:rsid w:val="00276484"/>
    <w:rsid w:val="00276B9B"/>
    <w:rsid w:val="00282A9F"/>
    <w:rsid w:val="00293B69"/>
    <w:rsid w:val="0029599F"/>
    <w:rsid w:val="002968F9"/>
    <w:rsid w:val="00296B6C"/>
    <w:rsid w:val="00296BBE"/>
    <w:rsid w:val="002A2836"/>
    <w:rsid w:val="002A61C6"/>
    <w:rsid w:val="002A7849"/>
    <w:rsid w:val="002B5F0B"/>
    <w:rsid w:val="002B71B5"/>
    <w:rsid w:val="002D38EE"/>
    <w:rsid w:val="002D433E"/>
    <w:rsid w:val="002D4EE0"/>
    <w:rsid w:val="002D54A7"/>
    <w:rsid w:val="002D7B0D"/>
    <w:rsid w:val="002E1236"/>
    <w:rsid w:val="002E2FB9"/>
    <w:rsid w:val="002E3E6C"/>
    <w:rsid w:val="002E4500"/>
    <w:rsid w:val="002F249D"/>
    <w:rsid w:val="002F335C"/>
    <w:rsid w:val="002F5051"/>
    <w:rsid w:val="003002A4"/>
    <w:rsid w:val="0030043E"/>
    <w:rsid w:val="003008ED"/>
    <w:rsid w:val="00300B23"/>
    <w:rsid w:val="00302945"/>
    <w:rsid w:val="00302CBE"/>
    <w:rsid w:val="003054BE"/>
    <w:rsid w:val="0031022C"/>
    <w:rsid w:val="003165C8"/>
    <w:rsid w:val="00320343"/>
    <w:rsid w:val="00321F62"/>
    <w:rsid w:val="00330B40"/>
    <w:rsid w:val="003371AE"/>
    <w:rsid w:val="00344B40"/>
    <w:rsid w:val="00345A17"/>
    <w:rsid w:val="00346D91"/>
    <w:rsid w:val="00347935"/>
    <w:rsid w:val="00353BB7"/>
    <w:rsid w:val="00356DF8"/>
    <w:rsid w:val="00357998"/>
    <w:rsid w:val="00357A1F"/>
    <w:rsid w:val="00360E0D"/>
    <w:rsid w:val="00365FB4"/>
    <w:rsid w:val="003759B8"/>
    <w:rsid w:val="00377262"/>
    <w:rsid w:val="00381A22"/>
    <w:rsid w:val="00387EF7"/>
    <w:rsid w:val="003900A9"/>
    <w:rsid w:val="00393877"/>
    <w:rsid w:val="00396794"/>
    <w:rsid w:val="00397D3C"/>
    <w:rsid w:val="00397D8A"/>
    <w:rsid w:val="00397E01"/>
    <w:rsid w:val="003A0EF7"/>
    <w:rsid w:val="003A2EB3"/>
    <w:rsid w:val="003A33AA"/>
    <w:rsid w:val="003A4456"/>
    <w:rsid w:val="003B00BA"/>
    <w:rsid w:val="003B1A1D"/>
    <w:rsid w:val="003B31E5"/>
    <w:rsid w:val="003B5333"/>
    <w:rsid w:val="003B7A1A"/>
    <w:rsid w:val="003B7CB9"/>
    <w:rsid w:val="003C2C82"/>
    <w:rsid w:val="003C2D4D"/>
    <w:rsid w:val="003C33EE"/>
    <w:rsid w:val="003C5C50"/>
    <w:rsid w:val="003C7B3F"/>
    <w:rsid w:val="003D10F5"/>
    <w:rsid w:val="003E0B7F"/>
    <w:rsid w:val="003E1F12"/>
    <w:rsid w:val="003E65B0"/>
    <w:rsid w:val="003E67AA"/>
    <w:rsid w:val="003F2039"/>
    <w:rsid w:val="003F3FEA"/>
    <w:rsid w:val="003F5864"/>
    <w:rsid w:val="003F6C57"/>
    <w:rsid w:val="004005C1"/>
    <w:rsid w:val="00402A10"/>
    <w:rsid w:val="00403529"/>
    <w:rsid w:val="004110E0"/>
    <w:rsid w:val="00411EE7"/>
    <w:rsid w:val="00414CF1"/>
    <w:rsid w:val="00415053"/>
    <w:rsid w:val="0042109F"/>
    <w:rsid w:val="00421F29"/>
    <w:rsid w:val="00424AE0"/>
    <w:rsid w:val="00425576"/>
    <w:rsid w:val="00442CD6"/>
    <w:rsid w:val="00443FE3"/>
    <w:rsid w:val="004452C5"/>
    <w:rsid w:val="00445517"/>
    <w:rsid w:val="004552DF"/>
    <w:rsid w:val="0045726C"/>
    <w:rsid w:val="0045778D"/>
    <w:rsid w:val="00457DF0"/>
    <w:rsid w:val="00465D36"/>
    <w:rsid w:val="004678A7"/>
    <w:rsid w:val="00474159"/>
    <w:rsid w:val="00480C2C"/>
    <w:rsid w:val="00484582"/>
    <w:rsid w:val="004863D0"/>
    <w:rsid w:val="00491D98"/>
    <w:rsid w:val="004920E0"/>
    <w:rsid w:val="00492F9D"/>
    <w:rsid w:val="0049319F"/>
    <w:rsid w:val="00496AF1"/>
    <w:rsid w:val="00496CA8"/>
    <w:rsid w:val="004A1129"/>
    <w:rsid w:val="004B3050"/>
    <w:rsid w:val="004B3973"/>
    <w:rsid w:val="004B71A6"/>
    <w:rsid w:val="004C0879"/>
    <w:rsid w:val="004C4B21"/>
    <w:rsid w:val="004C5B52"/>
    <w:rsid w:val="004D4D3F"/>
    <w:rsid w:val="004D676B"/>
    <w:rsid w:val="004E0DFC"/>
    <w:rsid w:val="004E3904"/>
    <w:rsid w:val="004F00E0"/>
    <w:rsid w:val="004F0CE7"/>
    <w:rsid w:val="004F48BA"/>
    <w:rsid w:val="005123CC"/>
    <w:rsid w:val="00521607"/>
    <w:rsid w:val="0052196E"/>
    <w:rsid w:val="00524427"/>
    <w:rsid w:val="00526314"/>
    <w:rsid w:val="00526BF2"/>
    <w:rsid w:val="00527D48"/>
    <w:rsid w:val="00530677"/>
    <w:rsid w:val="00531846"/>
    <w:rsid w:val="005322D9"/>
    <w:rsid w:val="00532A77"/>
    <w:rsid w:val="0054084E"/>
    <w:rsid w:val="005411C4"/>
    <w:rsid w:val="00542280"/>
    <w:rsid w:val="00542EBB"/>
    <w:rsid w:val="00546181"/>
    <w:rsid w:val="00553664"/>
    <w:rsid w:val="00554EB3"/>
    <w:rsid w:val="00555F95"/>
    <w:rsid w:val="00556324"/>
    <w:rsid w:val="0055681F"/>
    <w:rsid w:val="005606C5"/>
    <w:rsid w:val="005646DB"/>
    <w:rsid w:val="00566ECC"/>
    <w:rsid w:val="00570FC5"/>
    <w:rsid w:val="005742FC"/>
    <w:rsid w:val="00591E59"/>
    <w:rsid w:val="00594D37"/>
    <w:rsid w:val="00596835"/>
    <w:rsid w:val="005A0B59"/>
    <w:rsid w:val="005A0E0A"/>
    <w:rsid w:val="005A6C19"/>
    <w:rsid w:val="005B2192"/>
    <w:rsid w:val="005B7598"/>
    <w:rsid w:val="005C562B"/>
    <w:rsid w:val="005C6E25"/>
    <w:rsid w:val="005D0C3C"/>
    <w:rsid w:val="005D2BFC"/>
    <w:rsid w:val="005D4731"/>
    <w:rsid w:val="005D4B00"/>
    <w:rsid w:val="005D503C"/>
    <w:rsid w:val="005D524E"/>
    <w:rsid w:val="005D58F2"/>
    <w:rsid w:val="005E1430"/>
    <w:rsid w:val="005F021B"/>
    <w:rsid w:val="005F130E"/>
    <w:rsid w:val="005F1F87"/>
    <w:rsid w:val="005F37F3"/>
    <w:rsid w:val="005F5EC7"/>
    <w:rsid w:val="005F7658"/>
    <w:rsid w:val="006034DE"/>
    <w:rsid w:val="006061CA"/>
    <w:rsid w:val="00611544"/>
    <w:rsid w:val="0061176E"/>
    <w:rsid w:val="00620F83"/>
    <w:rsid w:val="0062209C"/>
    <w:rsid w:val="00622E23"/>
    <w:rsid w:val="00623CF8"/>
    <w:rsid w:val="00625C48"/>
    <w:rsid w:val="006309B3"/>
    <w:rsid w:val="0063164E"/>
    <w:rsid w:val="00633128"/>
    <w:rsid w:val="006363FC"/>
    <w:rsid w:val="00644CFB"/>
    <w:rsid w:val="006504DE"/>
    <w:rsid w:val="00652E78"/>
    <w:rsid w:val="00654300"/>
    <w:rsid w:val="00654AAF"/>
    <w:rsid w:val="006622B5"/>
    <w:rsid w:val="0066413C"/>
    <w:rsid w:val="00664954"/>
    <w:rsid w:val="006659AD"/>
    <w:rsid w:val="00667B68"/>
    <w:rsid w:val="0067001D"/>
    <w:rsid w:val="00680547"/>
    <w:rsid w:val="006807C0"/>
    <w:rsid w:val="00686E3F"/>
    <w:rsid w:val="006925AA"/>
    <w:rsid w:val="00692AF3"/>
    <w:rsid w:val="0069497C"/>
    <w:rsid w:val="006A0B62"/>
    <w:rsid w:val="006A134B"/>
    <w:rsid w:val="006A2276"/>
    <w:rsid w:val="006A3415"/>
    <w:rsid w:val="006A4414"/>
    <w:rsid w:val="006B0614"/>
    <w:rsid w:val="006B3456"/>
    <w:rsid w:val="006B3B22"/>
    <w:rsid w:val="006C1EFF"/>
    <w:rsid w:val="006C32E3"/>
    <w:rsid w:val="006C4CC2"/>
    <w:rsid w:val="006D0981"/>
    <w:rsid w:val="006D15E8"/>
    <w:rsid w:val="006D47D3"/>
    <w:rsid w:val="006D650D"/>
    <w:rsid w:val="006D6FD0"/>
    <w:rsid w:val="006E2C43"/>
    <w:rsid w:val="006E41BC"/>
    <w:rsid w:val="006E5513"/>
    <w:rsid w:val="006F0059"/>
    <w:rsid w:val="006F1A90"/>
    <w:rsid w:val="006F3092"/>
    <w:rsid w:val="006F3384"/>
    <w:rsid w:val="006F5291"/>
    <w:rsid w:val="00700059"/>
    <w:rsid w:val="007021EA"/>
    <w:rsid w:val="0070356A"/>
    <w:rsid w:val="00704E3D"/>
    <w:rsid w:val="00713BA2"/>
    <w:rsid w:val="00714C3E"/>
    <w:rsid w:val="007205B7"/>
    <w:rsid w:val="007247C4"/>
    <w:rsid w:val="00725027"/>
    <w:rsid w:val="007267BD"/>
    <w:rsid w:val="00727C8B"/>
    <w:rsid w:val="00731EDE"/>
    <w:rsid w:val="00733E0F"/>
    <w:rsid w:val="0073432D"/>
    <w:rsid w:val="00736A97"/>
    <w:rsid w:val="00736CC3"/>
    <w:rsid w:val="00737324"/>
    <w:rsid w:val="00740EBF"/>
    <w:rsid w:val="00740EF4"/>
    <w:rsid w:val="007431BB"/>
    <w:rsid w:val="007441B5"/>
    <w:rsid w:val="00744CEC"/>
    <w:rsid w:val="007463A4"/>
    <w:rsid w:val="007505B0"/>
    <w:rsid w:val="00751577"/>
    <w:rsid w:val="00752A6C"/>
    <w:rsid w:val="00752B3F"/>
    <w:rsid w:val="0075300E"/>
    <w:rsid w:val="00763CCF"/>
    <w:rsid w:val="00765328"/>
    <w:rsid w:val="0077475C"/>
    <w:rsid w:val="00775AF7"/>
    <w:rsid w:val="00776A46"/>
    <w:rsid w:val="00780EB5"/>
    <w:rsid w:val="007877D5"/>
    <w:rsid w:val="00787D22"/>
    <w:rsid w:val="00792121"/>
    <w:rsid w:val="00792138"/>
    <w:rsid w:val="00792D79"/>
    <w:rsid w:val="0079431C"/>
    <w:rsid w:val="00795B94"/>
    <w:rsid w:val="007960CF"/>
    <w:rsid w:val="007A13AB"/>
    <w:rsid w:val="007A2C5A"/>
    <w:rsid w:val="007A48E1"/>
    <w:rsid w:val="007A51A8"/>
    <w:rsid w:val="007A51D0"/>
    <w:rsid w:val="007B0C5A"/>
    <w:rsid w:val="007B64AE"/>
    <w:rsid w:val="007C53BB"/>
    <w:rsid w:val="007C6215"/>
    <w:rsid w:val="007C6AFB"/>
    <w:rsid w:val="007C7226"/>
    <w:rsid w:val="007D05B6"/>
    <w:rsid w:val="007D1288"/>
    <w:rsid w:val="007D1FFC"/>
    <w:rsid w:val="007D39FB"/>
    <w:rsid w:val="007E1B5D"/>
    <w:rsid w:val="007E2414"/>
    <w:rsid w:val="007F01D1"/>
    <w:rsid w:val="007F0F39"/>
    <w:rsid w:val="007F260E"/>
    <w:rsid w:val="007F6887"/>
    <w:rsid w:val="00800E0C"/>
    <w:rsid w:val="008032AC"/>
    <w:rsid w:val="0080407C"/>
    <w:rsid w:val="0080469B"/>
    <w:rsid w:val="00810948"/>
    <w:rsid w:val="00810C99"/>
    <w:rsid w:val="00810D2B"/>
    <w:rsid w:val="00812D86"/>
    <w:rsid w:val="008131DD"/>
    <w:rsid w:val="00813649"/>
    <w:rsid w:val="008203AF"/>
    <w:rsid w:val="00820487"/>
    <w:rsid w:val="00821DA2"/>
    <w:rsid w:val="0082343E"/>
    <w:rsid w:val="008235A1"/>
    <w:rsid w:val="008255DD"/>
    <w:rsid w:val="00826D23"/>
    <w:rsid w:val="00831A49"/>
    <w:rsid w:val="00835AF5"/>
    <w:rsid w:val="00835DE9"/>
    <w:rsid w:val="0084163F"/>
    <w:rsid w:val="008419B9"/>
    <w:rsid w:val="00842287"/>
    <w:rsid w:val="00844042"/>
    <w:rsid w:val="00845C91"/>
    <w:rsid w:val="00851C22"/>
    <w:rsid w:val="00852C10"/>
    <w:rsid w:val="00856391"/>
    <w:rsid w:val="008601D5"/>
    <w:rsid w:val="0086084B"/>
    <w:rsid w:val="00861BAD"/>
    <w:rsid w:val="008740EE"/>
    <w:rsid w:val="00874102"/>
    <w:rsid w:val="00876F7C"/>
    <w:rsid w:val="00877978"/>
    <w:rsid w:val="0088005A"/>
    <w:rsid w:val="0088112E"/>
    <w:rsid w:val="00882104"/>
    <w:rsid w:val="008843A2"/>
    <w:rsid w:val="00885E38"/>
    <w:rsid w:val="008970DA"/>
    <w:rsid w:val="008A1461"/>
    <w:rsid w:val="008A42E5"/>
    <w:rsid w:val="008A4A6D"/>
    <w:rsid w:val="008B3C72"/>
    <w:rsid w:val="008C7705"/>
    <w:rsid w:val="008D12A9"/>
    <w:rsid w:val="008D37E2"/>
    <w:rsid w:val="008D521E"/>
    <w:rsid w:val="008D5C96"/>
    <w:rsid w:val="008D726D"/>
    <w:rsid w:val="008E1886"/>
    <w:rsid w:val="008E219F"/>
    <w:rsid w:val="008E2A54"/>
    <w:rsid w:val="008F6842"/>
    <w:rsid w:val="00903E7A"/>
    <w:rsid w:val="0090467A"/>
    <w:rsid w:val="00905C19"/>
    <w:rsid w:val="00907836"/>
    <w:rsid w:val="0091077C"/>
    <w:rsid w:val="00920894"/>
    <w:rsid w:val="00924B0B"/>
    <w:rsid w:val="00924BD3"/>
    <w:rsid w:val="00937C56"/>
    <w:rsid w:val="00942D4F"/>
    <w:rsid w:val="00943F53"/>
    <w:rsid w:val="0094652B"/>
    <w:rsid w:val="0095646E"/>
    <w:rsid w:val="00962AFB"/>
    <w:rsid w:val="0096321B"/>
    <w:rsid w:val="00964C11"/>
    <w:rsid w:val="00972057"/>
    <w:rsid w:val="00974501"/>
    <w:rsid w:val="009765FC"/>
    <w:rsid w:val="0098254C"/>
    <w:rsid w:val="009875B5"/>
    <w:rsid w:val="0099101A"/>
    <w:rsid w:val="00991926"/>
    <w:rsid w:val="00991D59"/>
    <w:rsid w:val="00994346"/>
    <w:rsid w:val="009A083C"/>
    <w:rsid w:val="009A667B"/>
    <w:rsid w:val="009B2F81"/>
    <w:rsid w:val="009B3FB1"/>
    <w:rsid w:val="009B5D18"/>
    <w:rsid w:val="009B7B59"/>
    <w:rsid w:val="009C0E2D"/>
    <w:rsid w:val="009C35A6"/>
    <w:rsid w:val="009C410E"/>
    <w:rsid w:val="009C568C"/>
    <w:rsid w:val="009C569C"/>
    <w:rsid w:val="009C6507"/>
    <w:rsid w:val="009C74CC"/>
    <w:rsid w:val="009D7989"/>
    <w:rsid w:val="009E3094"/>
    <w:rsid w:val="009E5A88"/>
    <w:rsid w:val="009F01A8"/>
    <w:rsid w:val="009F67CE"/>
    <w:rsid w:val="00A03742"/>
    <w:rsid w:val="00A05F6B"/>
    <w:rsid w:val="00A115CD"/>
    <w:rsid w:val="00A11707"/>
    <w:rsid w:val="00A12514"/>
    <w:rsid w:val="00A15BFD"/>
    <w:rsid w:val="00A16EE0"/>
    <w:rsid w:val="00A17D24"/>
    <w:rsid w:val="00A20897"/>
    <w:rsid w:val="00A311E7"/>
    <w:rsid w:val="00A36392"/>
    <w:rsid w:val="00A377C0"/>
    <w:rsid w:val="00A41C21"/>
    <w:rsid w:val="00A4522C"/>
    <w:rsid w:val="00A46D72"/>
    <w:rsid w:val="00A50844"/>
    <w:rsid w:val="00A5131A"/>
    <w:rsid w:val="00A576E8"/>
    <w:rsid w:val="00A768A0"/>
    <w:rsid w:val="00A77040"/>
    <w:rsid w:val="00A81933"/>
    <w:rsid w:val="00A82BC8"/>
    <w:rsid w:val="00A83F61"/>
    <w:rsid w:val="00A931CC"/>
    <w:rsid w:val="00A951AC"/>
    <w:rsid w:val="00A95859"/>
    <w:rsid w:val="00AA03F8"/>
    <w:rsid w:val="00AA3F9E"/>
    <w:rsid w:val="00AA65BC"/>
    <w:rsid w:val="00AA7CD3"/>
    <w:rsid w:val="00AB30D1"/>
    <w:rsid w:val="00AB3347"/>
    <w:rsid w:val="00AB3AF7"/>
    <w:rsid w:val="00AB3F6C"/>
    <w:rsid w:val="00AB5583"/>
    <w:rsid w:val="00AC00A8"/>
    <w:rsid w:val="00AC0228"/>
    <w:rsid w:val="00AC0BC3"/>
    <w:rsid w:val="00AC0DEC"/>
    <w:rsid w:val="00AC23EA"/>
    <w:rsid w:val="00AC5AC2"/>
    <w:rsid w:val="00AD04EA"/>
    <w:rsid w:val="00AD227A"/>
    <w:rsid w:val="00AD2BB7"/>
    <w:rsid w:val="00AD3BB7"/>
    <w:rsid w:val="00AD5EA7"/>
    <w:rsid w:val="00AD65A6"/>
    <w:rsid w:val="00AD6D31"/>
    <w:rsid w:val="00AE1D2F"/>
    <w:rsid w:val="00AE279D"/>
    <w:rsid w:val="00AE6B15"/>
    <w:rsid w:val="00AE792B"/>
    <w:rsid w:val="00AF1963"/>
    <w:rsid w:val="00AF1CB2"/>
    <w:rsid w:val="00AF79BE"/>
    <w:rsid w:val="00B0047B"/>
    <w:rsid w:val="00B00582"/>
    <w:rsid w:val="00B06E1F"/>
    <w:rsid w:val="00B12B58"/>
    <w:rsid w:val="00B22019"/>
    <w:rsid w:val="00B23003"/>
    <w:rsid w:val="00B23DC8"/>
    <w:rsid w:val="00B30D16"/>
    <w:rsid w:val="00B31C37"/>
    <w:rsid w:val="00B3474E"/>
    <w:rsid w:val="00B37D3C"/>
    <w:rsid w:val="00B4065B"/>
    <w:rsid w:val="00B4510E"/>
    <w:rsid w:val="00B513F9"/>
    <w:rsid w:val="00B52462"/>
    <w:rsid w:val="00B54EB5"/>
    <w:rsid w:val="00B55B68"/>
    <w:rsid w:val="00B600FD"/>
    <w:rsid w:val="00B61874"/>
    <w:rsid w:val="00B6552E"/>
    <w:rsid w:val="00B67869"/>
    <w:rsid w:val="00B719EA"/>
    <w:rsid w:val="00B75594"/>
    <w:rsid w:val="00B766D8"/>
    <w:rsid w:val="00B77D80"/>
    <w:rsid w:val="00B82373"/>
    <w:rsid w:val="00B92467"/>
    <w:rsid w:val="00B93F32"/>
    <w:rsid w:val="00B96FB1"/>
    <w:rsid w:val="00B96FCD"/>
    <w:rsid w:val="00BA0A6D"/>
    <w:rsid w:val="00BA5B11"/>
    <w:rsid w:val="00BA6237"/>
    <w:rsid w:val="00BA665E"/>
    <w:rsid w:val="00BC0395"/>
    <w:rsid w:val="00BC2A3C"/>
    <w:rsid w:val="00BC5E35"/>
    <w:rsid w:val="00BD3B62"/>
    <w:rsid w:val="00BD70FC"/>
    <w:rsid w:val="00BD7593"/>
    <w:rsid w:val="00BD7CB8"/>
    <w:rsid w:val="00BE14EE"/>
    <w:rsid w:val="00BE1F2A"/>
    <w:rsid w:val="00BE43A9"/>
    <w:rsid w:val="00BE5580"/>
    <w:rsid w:val="00BE6BF5"/>
    <w:rsid w:val="00BF2205"/>
    <w:rsid w:val="00BF6AE9"/>
    <w:rsid w:val="00C00451"/>
    <w:rsid w:val="00C0049A"/>
    <w:rsid w:val="00C04A26"/>
    <w:rsid w:val="00C05171"/>
    <w:rsid w:val="00C10A73"/>
    <w:rsid w:val="00C11502"/>
    <w:rsid w:val="00C12317"/>
    <w:rsid w:val="00C1233C"/>
    <w:rsid w:val="00C13DF2"/>
    <w:rsid w:val="00C15477"/>
    <w:rsid w:val="00C15EC0"/>
    <w:rsid w:val="00C22337"/>
    <w:rsid w:val="00C22BF7"/>
    <w:rsid w:val="00C22CA1"/>
    <w:rsid w:val="00C25301"/>
    <w:rsid w:val="00C26E5A"/>
    <w:rsid w:val="00C27E56"/>
    <w:rsid w:val="00C31C04"/>
    <w:rsid w:val="00C33C42"/>
    <w:rsid w:val="00C36798"/>
    <w:rsid w:val="00C41465"/>
    <w:rsid w:val="00C41EC4"/>
    <w:rsid w:val="00C42694"/>
    <w:rsid w:val="00C42F7A"/>
    <w:rsid w:val="00C46582"/>
    <w:rsid w:val="00C4701A"/>
    <w:rsid w:val="00C473E8"/>
    <w:rsid w:val="00C4754C"/>
    <w:rsid w:val="00C478D2"/>
    <w:rsid w:val="00C52B29"/>
    <w:rsid w:val="00C5306D"/>
    <w:rsid w:val="00C54324"/>
    <w:rsid w:val="00C60233"/>
    <w:rsid w:val="00C65817"/>
    <w:rsid w:val="00C75C84"/>
    <w:rsid w:val="00C8733C"/>
    <w:rsid w:val="00C902A8"/>
    <w:rsid w:val="00C90A7E"/>
    <w:rsid w:val="00C9452A"/>
    <w:rsid w:val="00CA29A3"/>
    <w:rsid w:val="00CA6A51"/>
    <w:rsid w:val="00CA6E4E"/>
    <w:rsid w:val="00CA7244"/>
    <w:rsid w:val="00CB14A3"/>
    <w:rsid w:val="00CC241F"/>
    <w:rsid w:val="00CC40C4"/>
    <w:rsid w:val="00CC5297"/>
    <w:rsid w:val="00CD0006"/>
    <w:rsid w:val="00CD046B"/>
    <w:rsid w:val="00CD2D1B"/>
    <w:rsid w:val="00CD5E22"/>
    <w:rsid w:val="00CE2D74"/>
    <w:rsid w:val="00CF4EFC"/>
    <w:rsid w:val="00D0055A"/>
    <w:rsid w:val="00D01926"/>
    <w:rsid w:val="00D0440C"/>
    <w:rsid w:val="00D04D3F"/>
    <w:rsid w:val="00D06C69"/>
    <w:rsid w:val="00D06EEE"/>
    <w:rsid w:val="00D10BDA"/>
    <w:rsid w:val="00D12DE9"/>
    <w:rsid w:val="00D20AFA"/>
    <w:rsid w:val="00D21215"/>
    <w:rsid w:val="00D22CE5"/>
    <w:rsid w:val="00D239B0"/>
    <w:rsid w:val="00D254EA"/>
    <w:rsid w:val="00D264A7"/>
    <w:rsid w:val="00D3336D"/>
    <w:rsid w:val="00D35125"/>
    <w:rsid w:val="00D36291"/>
    <w:rsid w:val="00D3785A"/>
    <w:rsid w:val="00D41624"/>
    <w:rsid w:val="00D41E3B"/>
    <w:rsid w:val="00D45D87"/>
    <w:rsid w:val="00D50CA7"/>
    <w:rsid w:val="00D52CAC"/>
    <w:rsid w:val="00D543E8"/>
    <w:rsid w:val="00D545E3"/>
    <w:rsid w:val="00D54E02"/>
    <w:rsid w:val="00D5532B"/>
    <w:rsid w:val="00D60EA2"/>
    <w:rsid w:val="00D6249F"/>
    <w:rsid w:val="00D629FA"/>
    <w:rsid w:val="00D6491F"/>
    <w:rsid w:val="00D67F11"/>
    <w:rsid w:val="00D705B7"/>
    <w:rsid w:val="00D74A74"/>
    <w:rsid w:val="00D86DE5"/>
    <w:rsid w:val="00D8779E"/>
    <w:rsid w:val="00D90A75"/>
    <w:rsid w:val="00D94C66"/>
    <w:rsid w:val="00D965B9"/>
    <w:rsid w:val="00D968CA"/>
    <w:rsid w:val="00D975EF"/>
    <w:rsid w:val="00D97F33"/>
    <w:rsid w:val="00DA1F27"/>
    <w:rsid w:val="00DA30A2"/>
    <w:rsid w:val="00DA59A4"/>
    <w:rsid w:val="00DA6501"/>
    <w:rsid w:val="00DB3EC8"/>
    <w:rsid w:val="00DB74A2"/>
    <w:rsid w:val="00DB7951"/>
    <w:rsid w:val="00DC5BAF"/>
    <w:rsid w:val="00DC6483"/>
    <w:rsid w:val="00DC69BA"/>
    <w:rsid w:val="00DD0012"/>
    <w:rsid w:val="00DD3943"/>
    <w:rsid w:val="00DD4E53"/>
    <w:rsid w:val="00DD570B"/>
    <w:rsid w:val="00DE22DB"/>
    <w:rsid w:val="00DE6915"/>
    <w:rsid w:val="00DE6EA3"/>
    <w:rsid w:val="00DE7D18"/>
    <w:rsid w:val="00DF3E11"/>
    <w:rsid w:val="00DF44D7"/>
    <w:rsid w:val="00E01DE7"/>
    <w:rsid w:val="00E047D9"/>
    <w:rsid w:val="00E20EB3"/>
    <w:rsid w:val="00E2165A"/>
    <w:rsid w:val="00E31FCB"/>
    <w:rsid w:val="00E3255D"/>
    <w:rsid w:val="00E41A34"/>
    <w:rsid w:val="00E46596"/>
    <w:rsid w:val="00E4738C"/>
    <w:rsid w:val="00E53AEA"/>
    <w:rsid w:val="00E60BBB"/>
    <w:rsid w:val="00E61F50"/>
    <w:rsid w:val="00E708FD"/>
    <w:rsid w:val="00E7133A"/>
    <w:rsid w:val="00E72200"/>
    <w:rsid w:val="00E729BD"/>
    <w:rsid w:val="00E74366"/>
    <w:rsid w:val="00E8004D"/>
    <w:rsid w:val="00E81D93"/>
    <w:rsid w:val="00E82B5C"/>
    <w:rsid w:val="00E83322"/>
    <w:rsid w:val="00E83C8D"/>
    <w:rsid w:val="00E8503E"/>
    <w:rsid w:val="00E87A1B"/>
    <w:rsid w:val="00E91B0E"/>
    <w:rsid w:val="00E9283D"/>
    <w:rsid w:val="00E9606F"/>
    <w:rsid w:val="00E96D52"/>
    <w:rsid w:val="00E97AB2"/>
    <w:rsid w:val="00EA0CA3"/>
    <w:rsid w:val="00EA6412"/>
    <w:rsid w:val="00EA6534"/>
    <w:rsid w:val="00EB0FF1"/>
    <w:rsid w:val="00EB4D05"/>
    <w:rsid w:val="00EB6979"/>
    <w:rsid w:val="00EB75CB"/>
    <w:rsid w:val="00EC54CF"/>
    <w:rsid w:val="00EC5A9B"/>
    <w:rsid w:val="00ED1318"/>
    <w:rsid w:val="00ED6A41"/>
    <w:rsid w:val="00ED7183"/>
    <w:rsid w:val="00ED750F"/>
    <w:rsid w:val="00EF3EBB"/>
    <w:rsid w:val="00F00946"/>
    <w:rsid w:val="00F00F58"/>
    <w:rsid w:val="00F032A8"/>
    <w:rsid w:val="00F03B29"/>
    <w:rsid w:val="00F04383"/>
    <w:rsid w:val="00F05EDD"/>
    <w:rsid w:val="00F10119"/>
    <w:rsid w:val="00F10228"/>
    <w:rsid w:val="00F1643D"/>
    <w:rsid w:val="00F17AFA"/>
    <w:rsid w:val="00F327A6"/>
    <w:rsid w:val="00F33008"/>
    <w:rsid w:val="00F349FC"/>
    <w:rsid w:val="00F43C0A"/>
    <w:rsid w:val="00F43F37"/>
    <w:rsid w:val="00F45842"/>
    <w:rsid w:val="00F51491"/>
    <w:rsid w:val="00F5558B"/>
    <w:rsid w:val="00F60E63"/>
    <w:rsid w:val="00F63C9C"/>
    <w:rsid w:val="00F64169"/>
    <w:rsid w:val="00F65B90"/>
    <w:rsid w:val="00F70263"/>
    <w:rsid w:val="00F81123"/>
    <w:rsid w:val="00F81CB3"/>
    <w:rsid w:val="00F863F6"/>
    <w:rsid w:val="00F92343"/>
    <w:rsid w:val="00F951E9"/>
    <w:rsid w:val="00F96BBE"/>
    <w:rsid w:val="00FA0240"/>
    <w:rsid w:val="00FA2597"/>
    <w:rsid w:val="00FA4C6C"/>
    <w:rsid w:val="00FA608D"/>
    <w:rsid w:val="00FB1F52"/>
    <w:rsid w:val="00FB361D"/>
    <w:rsid w:val="00FC32B1"/>
    <w:rsid w:val="00FC48DA"/>
    <w:rsid w:val="00FC4B32"/>
    <w:rsid w:val="00FC7B83"/>
    <w:rsid w:val="00FD15CD"/>
    <w:rsid w:val="00FD27AB"/>
    <w:rsid w:val="00FD6B85"/>
    <w:rsid w:val="00FE299D"/>
    <w:rsid w:val="00FE58A1"/>
    <w:rsid w:val="00FE5CB6"/>
    <w:rsid w:val="00FF1D6F"/>
    <w:rsid w:val="00FF2668"/>
    <w:rsid w:val="00FF3163"/>
    <w:rsid w:val="00FF3320"/>
    <w:rsid w:val="00FF3C65"/>
    <w:rsid w:val="00FF54D3"/>
    <w:rsid w:val="00FF5C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F5579"/>
  <w15:chartTrackingRefBased/>
  <w15:docId w15:val="{2EB17840-D76B-4F15-973B-5DF7BFB60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5D73"/>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qFormat/>
    <w:rsid w:val="00085D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085D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085D7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85D7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85D7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nhideWhenUsed/>
    <w:qFormat/>
    <w:rsid w:val="00085D7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85D7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85D7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85D73"/>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085D7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85D7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85D7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85D7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85D7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85D7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85D7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85D7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85D73"/>
    <w:rPr>
      <w:rFonts w:eastAsiaTheme="majorEastAsia" w:cstheme="majorBidi"/>
      <w:color w:val="272727" w:themeColor="text1" w:themeTint="D8"/>
    </w:rPr>
  </w:style>
  <w:style w:type="paragraph" w:styleId="Titel">
    <w:name w:val="Title"/>
    <w:basedOn w:val="Standaard"/>
    <w:next w:val="Standaard"/>
    <w:link w:val="TitelChar"/>
    <w:qFormat/>
    <w:rsid w:val="00085D73"/>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85D7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85D7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85D7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85D7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85D73"/>
    <w:rPr>
      <w:i/>
      <w:iCs/>
      <w:color w:val="404040" w:themeColor="text1" w:themeTint="BF"/>
    </w:rPr>
  </w:style>
  <w:style w:type="paragraph" w:styleId="Lijstalinea">
    <w:name w:val="List Paragraph"/>
    <w:basedOn w:val="Standaard"/>
    <w:link w:val="LijstalineaChar"/>
    <w:uiPriority w:val="34"/>
    <w:qFormat/>
    <w:rsid w:val="00085D73"/>
    <w:pPr>
      <w:ind w:left="720"/>
      <w:contextualSpacing/>
    </w:pPr>
  </w:style>
  <w:style w:type="character" w:styleId="Intensievebenadrukking">
    <w:name w:val="Intense Emphasis"/>
    <w:basedOn w:val="Standaardalinea-lettertype"/>
    <w:uiPriority w:val="21"/>
    <w:qFormat/>
    <w:rsid w:val="00085D73"/>
    <w:rPr>
      <w:i/>
      <w:iCs/>
      <w:color w:val="0F4761" w:themeColor="accent1" w:themeShade="BF"/>
    </w:rPr>
  </w:style>
  <w:style w:type="paragraph" w:styleId="Duidelijkcitaat">
    <w:name w:val="Intense Quote"/>
    <w:basedOn w:val="Standaard"/>
    <w:next w:val="Standaard"/>
    <w:link w:val="DuidelijkcitaatChar"/>
    <w:uiPriority w:val="30"/>
    <w:qFormat/>
    <w:rsid w:val="00085D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85D73"/>
    <w:rPr>
      <w:i/>
      <w:iCs/>
      <w:color w:val="0F4761" w:themeColor="accent1" w:themeShade="BF"/>
    </w:rPr>
  </w:style>
  <w:style w:type="character" w:styleId="Intensieveverwijzing">
    <w:name w:val="Intense Reference"/>
    <w:basedOn w:val="Standaardalinea-lettertype"/>
    <w:uiPriority w:val="32"/>
    <w:qFormat/>
    <w:rsid w:val="00085D73"/>
    <w:rPr>
      <w:b/>
      <w:bCs/>
      <w:smallCaps/>
      <w:color w:val="0F4761" w:themeColor="accent1" w:themeShade="BF"/>
      <w:spacing w:val="5"/>
    </w:rPr>
  </w:style>
  <w:style w:type="paragraph" w:customStyle="1" w:styleId="a">
    <w:basedOn w:val="Standaard"/>
    <w:next w:val="Ondertitel"/>
    <w:qFormat/>
    <w:rsid w:val="00085D73"/>
    <w:pPr>
      <w:jc w:val="center"/>
    </w:pPr>
    <w:rPr>
      <w:rFonts w:ascii="Arial" w:hAnsi="Arial" w:cs="Arial"/>
      <w:b/>
      <w:bCs/>
      <w:sz w:val="20"/>
    </w:rPr>
  </w:style>
  <w:style w:type="paragraph" w:styleId="Plattetekstinspringen">
    <w:name w:val="Body Text Indent"/>
    <w:basedOn w:val="Standaard"/>
    <w:link w:val="PlattetekstinspringenChar"/>
    <w:rsid w:val="00085D73"/>
    <w:pPr>
      <w:ind w:left="705" w:hanging="705"/>
    </w:pPr>
    <w:rPr>
      <w:rFonts w:ascii="Arial" w:hAnsi="Arial" w:cs="Arial"/>
      <w:sz w:val="20"/>
    </w:rPr>
  </w:style>
  <w:style w:type="character" w:customStyle="1" w:styleId="PlattetekstinspringenChar">
    <w:name w:val="Platte tekst inspringen Char"/>
    <w:basedOn w:val="Standaardalinea-lettertype"/>
    <w:link w:val="Plattetekstinspringen"/>
    <w:rsid w:val="00085D73"/>
    <w:rPr>
      <w:rFonts w:ascii="Arial" w:eastAsia="Times New Roman" w:hAnsi="Arial" w:cs="Arial"/>
      <w:kern w:val="0"/>
      <w:sz w:val="20"/>
      <w:szCs w:val="24"/>
      <w:lang w:eastAsia="nl-NL"/>
      <w14:ligatures w14:val="none"/>
    </w:rPr>
  </w:style>
  <w:style w:type="paragraph" w:styleId="Plattetekst">
    <w:name w:val="Body Text"/>
    <w:basedOn w:val="Standaard"/>
    <w:link w:val="PlattetekstChar"/>
    <w:rsid w:val="00085D73"/>
    <w:rPr>
      <w:rFonts w:ascii="Arial" w:hAnsi="Arial" w:cs="Arial"/>
      <w:sz w:val="20"/>
    </w:rPr>
  </w:style>
  <w:style w:type="character" w:customStyle="1" w:styleId="PlattetekstChar">
    <w:name w:val="Platte tekst Char"/>
    <w:basedOn w:val="Standaardalinea-lettertype"/>
    <w:link w:val="Plattetekst"/>
    <w:rsid w:val="00085D73"/>
    <w:rPr>
      <w:rFonts w:ascii="Arial" w:eastAsia="Times New Roman" w:hAnsi="Arial" w:cs="Arial"/>
      <w:kern w:val="0"/>
      <w:sz w:val="20"/>
      <w:szCs w:val="24"/>
      <w:lang w:eastAsia="nl-NL"/>
      <w14:ligatures w14:val="none"/>
    </w:rPr>
  </w:style>
  <w:style w:type="paragraph" w:styleId="Plattetekst2">
    <w:name w:val="Body Text 2"/>
    <w:basedOn w:val="Standaard"/>
    <w:link w:val="Plattetekst2Char"/>
    <w:rsid w:val="00085D73"/>
    <w:rPr>
      <w:rFonts w:ascii="Verdana" w:hAnsi="Verdana" w:cs="Arial"/>
      <w:sz w:val="18"/>
    </w:rPr>
  </w:style>
  <w:style w:type="character" w:customStyle="1" w:styleId="Plattetekst2Char">
    <w:name w:val="Platte tekst 2 Char"/>
    <w:basedOn w:val="Standaardalinea-lettertype"/>
    <w:link w:val="Plattetekst2"/>
    <w:rsid w:val="00085D73"/>
    <w:rPr>
      <w:rFonts w:ascii="Verdana" w:eastAsia="Times New Roman" w:hAnsi="Verdana" w:cs="Arial"/>
      <w:kern w:val="0"/>
      <w:sz w:val="18"/>
      <w:szCs w:val="24"/>
      <w:lang w:eastAsia="nl-NL"/>
      <w14:ligatures w14:val="none"/>
    </w:rPr>
  </w:style>
  <w:style w:type="paragraph" w:styleId="Koptekst">
    <w:name w:val="header"/>
    <w:basedOn w:val="Standaard"/>
    <w:link w:val="KoptekstChar"/>
    <w:uiPriority w:val="99"/>
    <w:rsid w:val="00085D73"/>
    <w:pPr>
      <w:tabs>
        <w:tab w:val="center" w:pos="4536"/>
        <w:tab w:val="right" w:pos="9072"/>
      </w:tabs>
    </w:pPr>
  </w:style>
  <w:style w:type="character" w:customStyle="1" w:styleId="KoptekstChar">
    <w:name w:val="Koptekst Char"/>
    <w:basedOn w:val="Standaardalinea-lettertype"/>
    <w:link w:val="Koptekst"/>
    <w:uiPriority w:val="99"/>
    <w:rsid w:val="00085D73"/>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rsid w:val="00085D73"/>
    <w:pPr>
      <w:tabs>
        <w:tab w:val="center" w:pos="4536"/>
        <w:tab w:val="right" w:pos="9072"/>
      </w:tabs>
    </w:pPr>
  </w:style>
  <w:style w:type="character" w:customStyle="1" w:styleId="VoettekstChar">
    <w:name w:val="Voettekst Char"/>
    <w:basedOn w:val="Standaardalinea-lettertype"/>
    <w:link w:val="Voettekst"/>
    <w:rsid w:val="00085D73"/>
    <w:rPr>
      <w:rFonts w:ascii="Times New Roman" w:eastAsia="Times New Roman" w:hAnsi="Times New Roman" w:cs="Times New Roman"/>
      <w:kern w:val="0"/>
      <w:sz w:val="24"/>
      <w:szCs w:val="24"/>
      <w:lang w:eastAsia="nl-NL"/>
      <w14:ligatures w14:val="none"/>
    </w:rPr>
  </w:style>
  <w:style w:type="paragraph" w:styleId="Ballontekst">
    <w:name w:val="Balloon Text"/>
    <w:basedOn w:val="Standaard"/>
    <w:link w:val="BallontekstChar"/>
    <w:semiHidden/>
    <w:rsid w:val="00085D73"/>
    <w:rPr>
      <w:rFonts w:ascii="Tahoma" w:hAnsi="Tahoma" w:cs="Tahoma"/>
      <w:sz w:val="16"/>
      <w:szCs w:val="16"/>
    </w:rPr>
  </w:style>
  <w:style w:type="character" w:customStyle="1" w:styleId="BallontekstChar">
    <w:name w:val="Ballontekst Char"/>
    <w:basedOn w:val="Standaardalinea-lettertype"/>
    <w:link w:val="Ballontekst"/>
    <w:semiHidden/>
    <w:rsid w:val="00085D73"/>
    <w:rPr>
      <w:rFonts w:ascii="Tahoma" w:eastAsia="Times New Roman" w:hAnsi="Tahoma" w:cs="Tahoma"/>
      <w:kern w:val="0"/>
      <w:sz w:val="16"/>
      <w:szCs w:val="16"/>
      <w:lang w:eastAsia="nl-NL"/>
      <w14:ligatures w14:val="none"/>
    </w:rPr>
  </w:style>
  <w:style w:type="paragraph" w:customStyle="1" w:styleId="Alineanummering1">
    <w:name w:val="Alineanummering 1"/>
    <w:basedOn w:val="Standaard"/>
    <w:rsid w:val="00085D73"/>
    <w:pPr>
      <w:keepNext/>
      <w:numPr>
        <w:numId w:val="2"/>
      </w:numPr>
      <w:suppressAutoHyphens/>
      <w:spacing w:after="260" w:line="288" w:lineRule="auto"/>
      <w:jc w:val="both"/>
    </w:pPr>
    <w:rPr>
      <w:rFonts w:ascii="Garamond" w:hAnsi="Garamond"/>
      <w:b/>
      <w:szCs w:val="20"/>
    </w:rPr>
  </w:style>
  <w:style w:type="paragraph" w:customStyle="1" w:styleId="Alineanummering2">
    <w:name w:val="Alineanummering 2"/>
    <w:basedOn w:val="Standaard"/>
    <w:rsid w:val="00085D73"/>
    <w:pPr>
      <w:numPr>
        <w:ilvl w:val="1"/>
        <w:numId w:val="2"/>
      </w:numPr>
      <w:suppressAutoHyphens/>
      <w:spacing w:after="260" w:line="288" w:lineRule="auto"/>
      <w:jc w:val="both"/>
    </w:pPr>
    <w:rPr>
      <w:rFonts w:ascii="Garamond" w:hAnsi="Garamond"/>
      <w:szCs w:val="20"/>
    </w:rPr>
  </w:style>
  <w:style w:type="paragraph" w:customStyle="1" w:styleId="Alineanummering4">
    <w:name w:val="Alineanummering 4"/>
    <w:basedOn w:val="Standaard"/>
    <w:rsid w:val="00085D73"/>
    <w:pPr>
      <w:numPr>
        <w:ilvl w:val="3"/>
        <w:numId w:val="2"/>
      </w:numPr>
      <w:suppressAutoHyphens/>
      <w:spacing w:after="260" w:line="288" w:lineRule="auto"/>
      <w:jc w:val="both"/>
    </w:pPr>
    <w:rPr>
      <w:rFonts w:ascii="Garamond" w:hAnsi="Garamond"/>
      <w:szCs w:val="20"/>
    </w:rPr>
  </w:style>
  <w:style w:type="paragraph" w:customStyle="1" w:styleId="Nummering3">
    <w:name w:val="Nummering3"/>
    <w:basedOn w:val="Standaard"/>
    <w:rsid w:val="00085D73"/>
    <w:pPr>
      <w:numPr>
        <w:numId w:val="1"/>
      </w:numPr>
      <w:suppressAutoHyphens/>
      <w:spacing w:after="260" w:line="288" w:lineRule="auto"/>
      <w:jc w:val="both"/>
    </w:pPr>
    <w:rPr>
      <w:rFonts w:ascii="Garamond" w:hAnsi="Garamond"/>
      <w:szCs w:val="20"/>
    </w:rPr>
  </w:style>
  <w:style w:type="paragraph" w:customStyle="1" w:styleId="Alineanummering3">
    <w:name w:val="Alineanummering 3"/>
    <w:basedOn w:val="Standaard"/>
    <w:rsid w:val="00085D73"/>
    <w:pPr>
      <w:suppressAutoHyphens/>
      <w:spacing w:after="260" w:line="288" w:lineRule="auto"/>
      <w:jc w:val="both"/>
    </w:pPr>
    <w:rPr>
      <w:rFonts w:ascii="Garamond" w:hAnsi="Garamond"/>
      <w:szCs w:val="20"/>
    </w:rPr>
  </w:style>
  <w:style w:type="paragraph" w:styleId="Inhopg6">
    <w:name w:val="toc 6"/>
    <w:basedOn w:val="Standaard"/>
    <w:next w:val="Standaard"/>
    <w:autoRedefine/>
    <w:semiHidden/>
    <w:rsid w:val="00085D73"/>
    <w:pPr>
      <w:suppressAutoHyphens/>
      <w:spacing w:line="288" w:lineRule="auto"/>
      <w:ind w:left="1200"/>
      <w:jc w:val="both"/>
    </w:pPr>
    <w:rPr>
      <w:rFonts w:ascii="Garamond" w:hAnsi="Garamond"/>
      <w:szCs w:val="20"/>
    </w:rPr>
  </w:style>
  <w:style w:type="paragraph" w:customStyle="1" w:styleId="Opsommingsteken2">
    <w:name w:val="Opsommingsteken2"/>
    <w:basedOn w:val="Standaard"/>
    <w:rsid w:val="00085D73"/>
    <w:pPr>
      <w:numPr>
        <w:numId w:val="3"/>
      </w:numPr>
      <w:tabs>
        <w:tab w:val="left" w:pos="1021"/>
        <w:tab w:val="left" w:pos="1446"/>
        <w:tab w:val="left" w:pos="2041"/>
        <w:tab w:val="left" w:pos="2466"/>
        <w:tab w:val="left" w:pos="2552"/>
        <w:tab w:val="left" w:pos="2977"/>
      </w:tabs>
      <w:suppressAutoHyphens/>
      <w:spacing w:line="288" w:lineRule="auto"/>
      <w:jc w:val="both"/>
    </w:pPr>
    <w:rPr>
      <w:rFonts w:ascii="Garamond" w:hAnsi="Garamond"/>
      <w:szCs w:val="20"/>
    </w:rPr>
  </w:style>
  <w:style w:type="paragraph" w:customStyle="1" w:styleId="Standard">
    <w:name w:val="Standard"/>
    <w:rsid w:val="00085D73"/>
    <w:pPr>
      <w:suppressAutoHyphens/>
      <w:autoSpaceDN w:val="0"/>
      <w:spacing w:after="0" w:line="240" w:lineRule="auto"/>
      <w:textAlignment w:val="baseline"/>
    </w:pPr>
    <w:rPr>
      <w:rFonts w:ascii="Univers, Arial" w:eastAsia="Times New Roman" w:hAnsi="Univers, Arial" w:cs="Univers, Arial"/>
      <w:kern w:val="3"/>
      <w:sz w:val="20"/>
      <w:szCs w:val="20"/>
      <w:lang w:eastAsia="zh-CN"/>
      <w14:ligatures w14:val="none"/>
    </w:rPr>
  </w:style>
  <w:style w:type="character" w:styleId="Verwijzingopmerking">
    <w:name w:val="annotation reference"/>
    <w:uiPriority w:val="99"/>
    <w:rsid w:val="00085D73"/>
    <w:rPr>
      <w:sz w:val="16"/>
      <w:szCs w:val="16"/>
    </w:rPr>
  </w:style>
  <w:style w:type="paragraph" w:styleId="Tekstopmerking">
    <w:name w:val="annotation text"/>
    <w:basedOn w:val="Standaard"/>
    <w:link w:val="TekstopmerkingChar"/>
    <w:uiPriority w:val="99"/>
    <w:rsid w:val="00085D73"/>
    <w:rPr>
      <w:sz w:val="20"/>
      <w:szCs w:val="20"/>
    </w:rPr>
  </w:style>
  <w:style w:type="character" w:customStyle="1" w:styleId="TekstopmerkingChar">
    <w:name w:val="Tekst opmerking Char"/>
    <w:basedOn w:val="Standaardalinea-lettertype"/>
    <w:link w:val="Tekstopmerking"/>
    <w:uiPriority w:val="99"/>
    <w:rsid w:val="00085D73"/>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rsid w:val="00085D73"/>
    <w:rPr>
      <w:b/>
      <w:bCs/>
    </w:rPr>
  </w:style>
  <w:style w:type="character" w:customStyle="1" w:styleId="OnderwerpvanopmerkingChar">
    <w:name w:val="Onderwerp van opmerking Char"/>
    <w:basedOn w:val="TekstopmerkingChar"/>
    <w:link w:val="Onderwerpvanopmerking"/>
    <w:rsid w:val="00085D73"/>
    <w:rPr>
      <w:rFonts w:ascii="Times New Roman" w:eastAsia="Times New Roman" w:hAnsi="Times New Roman" w:cs="Times New Roman"/>
      <w:b/>
      <w:bCs/>
      <w:kern w:val="0"/>
      <w:sz w:val="20"/>
      <w:szCs w:val="20"/>
      <w:lang w:eastAsia="nl-NL"/>
      <w14:ligatures w14:val="none"/>
    </w:rPr>
  </w:style>
  <w:style w:type="paragraph" w:styleId="Revisie">
    <w:name w:val="Revision"/>
    <w:hidden/>
    <w:uiPriority w:val="99"/>
    <w:semiHidden/>
    <w:rsid w:val="00085D73"/>
    <w:pPr>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cf01">
    <w:name w:val="cf01"/>
    <w:rsid w:val="00085D73"/>
    <w:rPr>
      <w:rFonts w:ascii="Segoe UI" w:hAnsi="Segoe UI" w:cs="Segoe UI" w:hint="default"/>
      <w:sz w:val="18"/>
      <w:szCs w:val="18"/>
    </w:rPr>
  </w:style>
  <w:style w:type="character" w:customStyle="1" w:styleId="LijstalineaChar">
    <w:name w:val="Lijstalinea Char"/>
    <w:basedOn w:val="Standaardalinea-lettertype"/>
    <w:link w:val="Lijstalinea"/>
    <w:uiPriority w:val="34"/>
    <w:locked/>
    <w:rsid w:val="004452C5"/>
    <w:rPr>
      <w:rFonts w:ascii="Times New Roman" w:eastAsia="Times New Roman" w:hAnsi="Times New Roman" w:cs="Times New Roman"/>
      <w:kern w:val="0"/>
      <w:sz w:val="24"/>
      <w:szCs w:val="24"/>
      <w:lang w:eastAsia="nl-NL"/>
      <w14:ligatures w14:val="none"/>
    </w:rPr>
  </w:style>
  <w:style w:type="paragraph" w:customStyle="1" w:styleId="Artikel1">
    <w:name w:val="Artikel 1"/>
    <w:basedOn w:val="Lijstalinea"/>
    <w:qFormat/>
    <w:rsid w:val="00F10119"/>
    <w:pPr>
      <w:numPr>
        <w:numId w:val="17"/>
      </w:numPr>
      <w:tabs>
        <w:tab w:val="num" w:pos="360"/>
      </w:tabs>
      <w:spacing w:line="276" w:lineRule="auto"/>
      <w:ind w:left="720" w:firstLine="0"/>
    </w:pPr>
    <w:rPr>
      <w:rFonts w:ascii="Zurich Win95BT" w:eastAsiaTheme="minorHAnsi" w:hAnsi="Zurich Win95BT" w:cstheme="minorBidi"/>
      <w:b/>
      <w:kern w:val="2"/>
      <w:sz w:val="22"/>
      <w:szCs w:val="22"/>
      <w:lang w:eastAsia="en-US"/>
      <w14:ligatures w14:val="standardContextual"/>
    </w:rPr>
  </w:style>
  <w:style w:type="paragraph" w:customStyle="1" w:styleId="Ovkniveau1">
    <w:name w:val="Ovk niveau 1"/>
    <w:basedOn w:val="Standaard"/>
    <w:rsid w:val="00596835"/>
    <w:pPr>
      <w:numPr>
        <w:numId w:val="20"/>
      </w:numPr>
      <w:spacing w:before="260" w:after="160" w:line="259" w:lineRule="auto"/>
      <w:outlineLvl w:val="0"/>
    </w:pPr>
    <w:rPr>
      <w:rFonts w:asciiTheme="minorHAnsi" w:eastAsiaTheme="minorHAnsi" w:hAnsiTheme="minorHAnsi" w:cstheme="minorBidi"/>
      <w:b/>
      <w:caps/>
      <w:sz w:val="22"/>
      <w:szCs w:val="22"/>
      <w:lang w:eastAsia="en-US"/>
    </w:rPr>
  </w:style>
  <w:style w:type="paragraph" w:customStyle="1" w:styleId="Ovkniveau2">
    <w:name w:val="Ovk niveau 2"/>
    <w:basedOn w:val="Standaard"/>
    <w:rsid w:val="00596835"/>
    <w:pPr>
      <w:numPr>
        <w:ilvl w:val="1"/>
        <w:numId w:val="20"/>
      </w:numPr>
      <w:spacing w:before="260" w:after="160" w:line="259" w:lineRule="auto"/>
      <w:outlineLvl w:val="1"/>
    </w:pPr>
    <w:rPr>
      <w:rFonts w:asciiTheme="minorHAnsi" w:eastAsiaTheme="minorHAnsi" w:hAnsiTheme="minorHAnsi" w:cstheme="minorBidi"/>
      <w:sz w:val="22"/>
      <w:szCs w:val="22"/>
      <w:lang w:eastAsia="en-US"/>
    </w:rPr>
  </w:style>
  <w:style w:type="paragraph" w:customStyle="1" w:styleId="Ovkniveau3">
    <w:name w:val="Ovk niveau 3"/>
    <w:basedOn w:val="Ovkniveau2"/>
    <w:rsid w:val="00596835"/>
    <w:pPr>
      <w:numPr>
        <w:ilvl w:val="2"/>
      </w:numPr>
      <w:spacing w:before="0"/>
      <w:outlineLvl w:val="2"/>
    </w:pPr>
  </w:style>
  <w:style w:type="paragraph" w:customStyle="1" w:styleId="Ovkniveau4">
    <w:name w:val="Ovk niveau 4"/>
    <w:basedOn w:val="Ovkniveau3"/>
    <w:rsid w:val="00596835"/>
    <w:pPr>
      <w:numPr>
        <w:ilvl w:val="3"/>
      </w:numPr>
      <w:outlineLvl w:val="3"/>
    </w:pPr>
  </w:style>
  <w:style w:type="paragraph" w:customStyle="1" w:styleId="Ovkniveau5">
    <w:name w:val="Ovk niveau 5"/>
    <w:basedOn w:val="Ovkniveau4"/>
    <w:rsid w:val="00596835"/>
    <w:pPr>
      <w:numPr>
        <w:ilvl w:val="4"/>
      </w:numPr>
      <w:outlineLvl w:val="4"/>
    </w:pPr>
  </w:style>
  <w:style w:type="paragraph" w:customStyle="1" w:styleId="Ovkniveau6">
    <w:name w:val="Ovk niveau 6"/>
    <w:basedOn w:val="Ovkniveau5"/>
    <w:rsid w:val="00596835"/>
    <w:pPr>
      <w:numPr>
        <w:ilvl w:val="5"/>
      </w:numPr>
      <w:outlineLvl w:val="5"/>
    </w:pPr>
  </w:style>
  <w:style w:type="paragraph" w:customStyle="1" w:styleId="Ovkniveau7">
    <w:name w:val="Ovk niveau 7"/>
    <w:basedOn w:val="Ovkniveau6"/>
    <w:rsid w:val="00596835"/>
    <w:pPr>
      <w:numPr>
        <w:ilvl w:val="6"/>
      </w:numPr>
      <w:outlineLvl w:val="6"/>
    </w:pPr>
  </w:style>
  <w:style w:type="paragraph" w:customStyle="1" w:styleId="Ovkniveau8">
    <w:name w:val="Ovk niveau 8"/>
    <w:basedOn w:val="Ovkniveau7"/>
    <w:rsid w:val="00596835"/>
    <w:pPr>
      <w:numPr>
        <w:ilvl w:val="7"/>
      </w:numPr>
      <w:outlineLvl w:val="7"/>
    </w:pPr>
  </w:style>
  <w:style w:type="paragraph" w:customStyle="1" w:styleId="Ovkniveau9">
    <w:name w:val="Ovk niveau 9"/>
    <w:basedOn w:val="Ovkniveau8"/>
    <w:rsid w:val="00596835"/>
    <w:pPr>
      <w:numPr>
        <w:ilvl w:val="8"/>
      </w:numPr>
      <w:outlineLvl w:val="8"/>
    </w:pPr>
  </w:style>
  <w:style w:type="paragraph" w:styleId="Geenafstand">
    <w:name w:val="No Spacing"/>
    <w:link w:val="GeenafstandChar"/>
    <w:uiPriority w:val="1"/>
    <w:qFormat/>
    <w:rsid w:val="00AF1CB2"/>
    <w:pPr>
      <w:spacing w:after="0" w:line="240" w:lineRule="auto"/>
    </w:pPr>
    <w:rPr>
      <w:rFonts w:eastAsiaTheme="minorEastAsia"/>
      <w:kern w:val="0"/>
      <w:lang w:eastAsia="nl-NL"/>
      <w14:ligatures w14:val="none"/>
    </w:rPr>
  </w:style>
  <w:style w:type="character" w:customStyle="1" w:styleId="GeenafstandChar">
    <w:name w:val="Geen afstand Char"/>
    <w:basedOn w:val="Standaardalinea-lettertype"/>
    <w:link w:val="Geenafstand"/>
    <w:uiPriority w:val="1"/>
    <w:rsid w:val="00AF1CB2"/>
    <w:rPr>
      <w:rFonts w:eastAsiaTheme="minorEastAsia"/>
      <w:kern w:val="0"/>
      <w:lang w:eastAsia="nl-NL"/>
      <w14:ligatures w14:val="none"/>
    </w:rPr>
  </w:style>
  <w:style w:type="table" w:styleId="Tabelraster">
    <w:name w:val="Table Grid"/>
    <w:basedOn w:val="Standaardtabel"/>
    <w:uiPriority w:val="39"/>
    <w:rsid w:val="007F0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waar">
    <w:name w:val="Strong"/>
    <w:basedOn w:val="Standaardalinea-lettertype"/>
    <w:uiPriority w:val="22"/>
    <w:qFormat/>
    <w:rsid w:val="00B23003"/>
    <w:rPr>
      <w:b/>
      <w:bCs/>
    </w:rPr>
  </w:style>
  <w:style w:type="paragraph" w:styleId="Normaalweb">
    <w:name w:val="Normal (Web)"/>
    <w:basedOn w:val="Standaard"/>
    <w:uiPriority w:val="99"/>
    <w:unhideWhenUsed/>
    <w:rsid w:val="006B3B22"/>
    <w:pPr>
      <w:spacing w:before="100" w:beforeAutospacing="1" w:after="100" w:afterAutospacing="1"/>
    </w:pPr>
  </w:style>
  <w:style w:type="character" w:customStyle="1" w:styleId="text-token-text-primary">
    <w:name w:val="text-token-text-primary"/>
    <w:basedOn w:val="Standaardalinea-lettertype"/>
    <w:rsid w:val="00004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492322">
      <w:bodyDiv w:val="1"/>
      <w:marLeft w:val="0"/>
      <w:marRight w:val="0"/>
      <w:marTop w:val="0"/>
      <w:marBottom w:val="0"/>
      <w:divBdr>
        <w:top w:val="none" w:sz="0" w:space="0" w:color="auto"/>
        <w:left w:val="none" w:sz="0" w:space="0" w:color="auto"/>
        <w:bottom w:val="none" w:sz="0" w:space="0" w:color="auto"/>
        <w:right w:val="none" w:sz="0" w:space="0" w:color="auto"/>
      </w:divBdr>
    </w:div>
    <w:div w:id="965155970">
      <w:bodyDiv w:val="1"/>
      <w:marLeft w:val="0"/>
      <w:marRight w:val="0"/>
      <w:marTop w:val="0"/>
      <w:marBottom w:val="0"/>
      <w:divBdr>
        <w:top w:val="none" w:sz="0" w:space="0" w:color="auto"/>
        <w:left w:val="none" w:sz="0" w:space="0" w:color="auto"/>
        <w:bottom w:val="none" w:sz="0" w:space="0" w:color="auto"/>
        <w:right w:val="none" w:sz="0" w:space="0" w:color="auto"/>
      </w:divBdr>
    </w:div>
    <w:div w:id="160271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4893</Words>
  <Characters>26914</Characters>
  <Application>Microsoft Office Word</Application>
  <DocSecurity>0</DocSecurity>
  <Lines>224</Lines>
  <Paragraphs>63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van Hoek</dc:creator>
  <cp:keywords/>
  <dc:description/>
  <cp:lastModifiedBy>Auteur</cp:lastModifiedBy>
  <cp:revision>7</cp:revision>
  <dcterms:created xsi:type="dcterms:W3CDTF">2026-06-23T07:48:00Z</dcterms:created>
  <dcterms:modified xsi:type="dcterms:W3CDTF">2026-06-23T09:54:00Z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665262-5df6-455e-bf48-5928a5d868f6_Enabled">
    <vt:lpwstr>true</vt:lpwstr>
  </property>
  <property fmtid="{D5CDD505-2E9C-101B-9397-08002B2CF9AE}" pid="3" name="MSIP_Label_b8665262-5df6-455e-bf48-5928a5d868f6_SetDate">
    <vt:lpwstr>2026-06-23T07:37:45Z</vt:lpwstr>
  </property>
  <property fmtid="{D5CDD505-2E9C-101B-9397-08002B2CF9AE}" pid="4" name="MSIP_Label_b8665262-5df6-455e-bf48-5928a5d868f6_Method">
    <vt:lpwstr>Standard</vt:lpwstr>
  </property>
  <property fmtid="{D5CDD505-2E9C-101B-9397-08002B2CF9AE}" pid="5" name="MSIP_Label_b8665262-5df6-455e-bf48-5928a5d868f6_Name">
    <vt:lpwstr>Vertrouwelijk</vt:lpwstr>
  </property>
  <property fmtid="{D5CDD505-2E9C-101B-9397-08002B2CF9AE}" pid="6" name="MSIP_Label_b8665262-5df6-455e-bf48-5928a5d868f6_SiteId">
    <vt:lpwstr>d2aff5f9-8c21-47f2-88f3-08ac4fda56f5</vt:lpwstr>
  </property>
  <property fmtid="{D5CDD505-2E9C-101B-9397-08002B2CF9AE}" pid="7" name="MSIP_Label_b8665262-5df6-455e-bf48-5928a5d868f6_ActionId">
    <vt:lpwstr>01224127-4f60-4cee-b189-c3397ecefc1b</vt:lpwstr>
  </property>
  <property fmtid="{D5CDD505-2E9C-101B-9397-08002B2CF9AE}" pid="8" name="MSIP_Label_b8665262-5df6-455e-bf48-5928a5d868f6_ContentBits">
    <vt:lpwstr>0</vt:lpwstr>
  </property>
  <property fmtid="{D5CDD505-2E9C-101B-9397-08002B2CF9AE}" pid="9" name="MSIP_Label_b8665262-5df6-455e-bf48-5928a5d868f6_Tag">
    <vt:lpwstr>10, 3, 0, 1</vt:lpwstr>
  </property>
</Properties>
</file>