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38" w:rsidRPr="005A4BDB" w:rsidRDefault="00C83638" w:rsidP="00C83638">
      <w:r w:rsidRPr="002C0E18">
        <w:t xml:space="preserve">Op 11 april 2023 hebben </w:t>
      </w:r>
      <w:r w:rsidRPr="005A4BDB">
        <w:t xml:space="preserve">wij uw subsidieaanvraag ontvangen voor het project </w:t>
      </w:r>
      <w:r>
        <w:t>‘Abdij van Berne’</w:t>
      </w:r>
      <w:r w:rsidRPr="005A4BDB">
        <w:t xml:space="preserve"> </w:t>
      </w:r>
      <w:r w:rsidRPr="00A51E75">
        <w:t>op grond van de</w:t>
      </w:r>
      <w:r>
        <w:t xml:space="preserve"> </w:t>
      </w:r>
      <w:r w:rsidRPr="00A51E75">
        <w:t xml:space="preserve">Algemene </w:t>
      </w:r>
      <w:r>
        <w:t>s</w:t>
      </w:r>
      <w:r w:rsidRPr="00A51E75">
        <w:t>ubsidieverordening Noord-Brabant.</w:t>
      </w:r>
      <w:r>
        <w:t xml:space="preserve"> </w:t>
      </w:r>
    </w:p>
    <w:p w:rsidR="00C83638" w:rsidRPr="005A4BDB" w:rsidRDefault="00C83638" w:rsidP="00C83638"/>
    <w:p w:rsidR="00C83638" w:rsidRPr="005A4BDB" w:rsidRDefault="00C83638" w:rsidP="00C83638">
      <w:pPr>
        <w:rPr>
          <w:b/>
          <w:sz w:val="16"/>
          <w:szCs w:val="16"/>
        </w:rPr>
      </w:pPr>
      <w:r w:rsidRPr="005A4BDB">
        <w:rPr>
          <w:b/>
          <w:sz w:val="16"/>
          <w:szCs w:val="16"/>
        </w:rPr>
        <w:t>Juridische toetsing</w:t>
      </w:r>
    </w:p>
    <w:p w:rsidR="00C83638" w:rsidRDefault="00C83638" w:rsidP="00C83638">
      <w:r>
        <w:t xml:space="preserve">Wij hebben uw aanvraag getoetst aan: </w:t>
      </w:r>
    </w:p>
    <w:p w:rsidR="00C83638" w:rsidRDefault="00C83638" w:rsidP="00C83638">
      <w:pPr>
        <w:numPr>
          <w:ilvl w:val="0"/>
          <w:numId w:val="44"/>
        </w:numPr>
        <w:spacing w:line="284" w:lineRule="exact"/>
        <w:rPr>
          <w:color w:val="0000FF"/>
          <w:u w:val="single"/>
        </w:rPr>
      </w:pPr>
      <w:r>
        <w:t>artikel 107 en 108 van het Verdrag betreffende de werking van de Europese Unie;</w:t>
      </w:r>
    </w:p>
    <w:p w:rsidR="006E64E1" w:rsidRDefault="006E64E1" w:rsidP="006E64E1">
      <w:pPr>
        <w:numPr>
          <w:ilvl w:val="0"/>
          <w:numId w:val="44"/>
        </w:numPr>
        <w:spacing w:line="284" w:lineRule="exact"/>
      </w:pPr>
      <w:r w:rsidRPr="00ED0937">
        <w:t>de Verordening (EU) nr. 651/2014 van de Commissie van 17 juni 2014 waarbij bepaalde categorieën steun op grond van de artikelen 107 en 108 van het Verdrag met de interne markt verenigbaar worden verklaard (Pb 2014 L187)</w:t>
      </w:r>
      <w:r>
        <w:t xml:space="preserve"> (hierna: Algemene groepsvrijstellingsverordening)</w:t>
      </w:r>
      <w:r w:rsidRPr="00ED0937">
        <w:t>;</w:t>
      </w:r>
    </w:p>
    <w:p w:rsidR="00C83638" w:rsidRDefault="00C83638" w:rsidP="00C83638">
      <w:pPr>
        <w:numPr>
          <w:ilvl w:val="0"/>
          <w:numId w:val="44"/>
        </w:numPr>
        <w:spacing w:line="284" w:lineRule="exact"/>
        <w:rPr>
          <w:color w:val="0000FF"/>
          <w:u w:val="single"/>
        </w:rPr>
      </w:pPr>
      <w:r>
        <w:t>de Algemene wet bestuursrecht;</w:t>
      </w:r>
    </w:p>
    <w:p w:rsidR="00C83638" w:rsidRDefault="00C83638" w:rsidP="00C83638">
      <w:pPr>
        <w:numPr>
          <w:ilvl w:val="0"/>
          <w:numId w:val="44"/>
        </w:numPr>
        <w:spacing w:line="284" w:lineRule="exact"/>
      </w:pPr>
      <w:r>
        <w:t>de Algemene subsidieverordening Noord-Brabant.</w:t>
      </w:r>
    </w:p>
    <w:p w:rsidR="00C83638" w:rsidRPr="005A4BDB" w:rsidRDefault="00C83638" w:rsidP="00C83638"/>
    <w:p w:rsidR="00C83638" w:rsidRPr="005A4BDB" w:rsidRDefault="00C83638" w:rsidP="00C83638">
      <w:pPr>
        <w:rPr>
          <w:b/>
          <w:sz w:val="16"/>
          <w:szCs w:val="16"/>
        </w:rPr>
      </w:pPr>
      <w:r w:rsidRPr="005A4BDB">
        <w:rPr>
          <w:b/>
          <w:sz w:val="16"/>
          <w:szCs w:val="16"/>
        </w:rPr>
        <w:t>Besluit</w:t>
      </w:r>
    </w:p>
    <w:p w:rsidR="00C83638" w:rsidRDefault="00C83638" w:rsidP="00C83638">
      <w:r w:rsidRPr="00D27124">
        <w:t>Wij hebben besloten u een subsidie te verstrekken van €</w:t>
      </w:r>
      <w:r w:rsidRPr="00D27124">
        <w:rPr>
          <w:color w:val="FF0000"/>
        </w:rPr>
        <w:t> </w:t>
      </w:r>
      <w:r w:rsidR="00BE4F5D">
        <w:t>1.707.000,-</w:t>
      </w:r>
      <w:r w:rsidRPr="00D27124">
        <w:t>,</w:t>
      </w:r>
      <w:r w:rsidRPr="00D27124">
        <w:rPr>
          <w:color w:val="FF0000"/>
        </w:rPr>
        <w:t xml:space="preserve"> </w:t>
      </w:r>
      <w:r w:rsidRPr="00D27124">
        <w:t xml:space="preserve">op grond van </w:t>
      </w:r>
      <w:r w:rsidRPr="00A51E75">
        <w:t>artikel</w:t>
      </w:r>
      <w:r>
        <w:t xml:space="preserve"> </w:t>
      </w:r>
      <w:r w:rsidRPr="00A51E75">
        <w:t xml:space="preserve">4 in samenhang met artikel 7, eerste lid onder </w:t>
      </w:r>
      <w:r>
        <w:t>d</w:t>
      </w:r>
      <w:r w:rsidRPr="00A51E75">
        <w:t xml:space="preserve"> en tweede lid onder a van de</w:t>
      </w:r>
      <w:r>
        <w:t xml:space="preserve"> </w:t>
      </w:r>
      <w:r w:rsidRPr="00A51E75">
        <w:t>Algemene subsidieverordening Noord-Brabant.</w:t>
      </w:r>
    </w:p>
    <w:p w:rsidR="00C83638" w:rsidRDefault="00C83638" w:rsidP="00C83638">
      <w:pPr>
        <w:autoSpaceDE w:val="0"/>
        <w:autoSpaceDN w:val="0"/>
        <w:rPr>
          <w:rFonts w:ascii="FuturaBook-OneByteIdentityH" w:hAnsi="FuturaBook-OneByteIdentityH"/>
        </w:rPr>
      </w:pPr>
    </w:p>
    <w:p w:rsidR="00C83638" w:rsidRPr="00EB0E06" w:rsidRDefault="00C83638" w:rsidP="00C83638">
      <w:pPr>
        <w:autoSpaceDE w:val="0"/>
        <w:autoSpaceDN w:val="0"/>
      </w:pPr>
      <w:r w:rsidRPr="00EB0E06">
        <w:t xml:space="preserve">U ontvangt </w:t>
      </w:r>
      <w:r>
        <w:t xml:space="preserve">deze </w:t>
      </w:r>
      <w:r w:rsidRPr="00EB0E06">
        <w:t xml:space="preserve">subsidie voor het </w:t>
      </w:r>
      <w:r w:rsidRPr="00C83638">
        <w:t>project ‘Abdij van Berne’.</w:t>
      </w:r>
    </w:p>
    <w:p w:rsidR="00B352DD" w:rsidRPr="00EB0E06" w:rsidRDefault="00C83638" w:rsidP="00B352DD">
      <w:pPr>
        <w:autoSpaceDE w:val="0"/>
        <w:autoSpaceDN w:val="0"/>
        <w:rPr>
          <w:rFonts w:cs="Arial"/>
          <w:i/>
          <w:color w:val="FF0000"/>
        </w:rPr>
      </w:pPr>
      <w:r w:rsidRPr="00EB0E06">
        <w:lastRenderedPageBreak/>
        <w:t>Dit project pas</w:t>
      </w:r>
      <w:r>
        <w:t>t</w:t>
      </w:r>
      <w:r w:rsidRPr="00EB0E06">
        <w:t xml:space="preserve"> binnen de provinciale doelstelling, omdat </w:t>
      </w:r>
      <w:r w:rsidR="00B352DD">
        <w:t>het bijdraagt aan het instandhouden van een complex wat is aangeduid als ‘must’ voor het kunnen voortbestaan van de Brabantse religieuze geschiedenis.</w:t>
      </w:r>
    </w:p>
    <w:p w:rsidR="00C83638" w:rsidRPr="00EB0E06" w:rsidRDefault="00C83638" w:rsidP="00C83638">
      <w:pPr>
        <w:autoSpaceDE w:val="0"/>
        <w:autoSpaceDN w:val="0"/>
        <w:rPr>
          <w:rFonts w:cs="Arial"/>
          <w:i/>
          <w:color w:val="FF0000"/>
        </w:rPr>
      </w:pPr>
      <w:r w:rsidRPr="00EB0E06">
        <w:t xml:space="preserve"> </w:t>
      </w:r>
    </w:p>
    <w:p w:rsidR="00C83638" w:rsidRDefault="00C83638" w:rsidP="00C83638">
      <w:pPr>
        <w:rPr>
          <w:i/>
          <w:color w:val="FF0000"/>
        </w:rPr>
      </w:pPr>
    </w:p>
    <w:p w:rsidR="00B352DD" w:rsidRPr="005A4BDB" w:rsidRDefault="00B352DD" w:rsidP="00C83638">
      <w:pPr>
        <w:rPr>
          <w:i/>
          <w:color w:val="FF0000"/>
        </w:rPr>
      </w:pPr>
    </w:p>
    <w:p w:rsidR="00C83638" w:rsidRPr="005A4BDB" w:rsidRDefault="00C83638" w:rsidP="00C83638">
      <w:pPr>
        <w:rPr>
          <w:color w:val="000000"/>
        </w:rPr>
      </w:pPr>
      <w:r w:rsidRPr="005A4BDB">
        <w:t>Het genoemde bedrag is een maximum subsidiebedrag. Voor zover noodzakelijk en adequaat in relatie tot het doel van de subsidie komen de daadwerkelijk gemaakte kosten van de volgende activiteiten in aanmerking</w:t>
      </w:r>
      <w:r w:rsidR="00B352DD">
        <w:t>:</w:t>
      </w:r>
      <w:r w:rsidRPr="005A4BDB">
        <w:rPr>
          <w:color w:val="000000"/>
        </w:rPr>
        <w:t xml:space="preserve"> </w:t>
      </w:r>
    </w:p>
    <w:p w:rsidR="00066D3D" w:rsidRPr="00066D3D" w:rsidRDefault="00066D3D" w:rsidP="00066D3D">
      <w:pPr>
        <w:rPr>
          <w:i/>
          <w:color w:val="FF0000"/>
        </w:rPr>
      </w:pPr>
    </w:p>
    <w:p w:rsidR="00066D3D" w:rsidRPr="00B352DD" w:rsidRDefault="00066D3D" w:rsidP="00B352DD">
      <w:pPr>
        <w:pStyle w:val="Lijstalinea"/>
        <w:numPr>
          <w:ilvl w:val="0"/>
          <w:numId w:val="46"/>
        </w:numPr>
      </w:pPr>
      <w:r w:rsidRPr="00B352DD">
        <w:t>Verduurzamen kloostercomplex</w:t>
      </w:r>
      <w:r w:rsidR="00203A5F">
        <w:t>.</w:t>
      </w:r>
    </w:p>
    <w:p w:rsidR="00066D3D" w:rsidRPr="00B352DD" w:rsidRDefault="00066D3D" w:rsidP="00B352DD">
      <w:pPr>
        <w:ind w:left="708"/>
      </w:pPr>
      <w:r w:rsidRPr="00B352DD">
        <w:t>Maatregelen voor duurzame instandhouding, beheer en onderhoud van de monumentale gebouwen</w:t>
      </w:r>
      <w:r w:rsidR="00B352DD">
        <w:t>;</w:t>
      </w:r>
    </w:p>
    <w:p w:rsidR="00066D3D" w:rsidRPr="00B352DD" w:rsidRDefault="00066D3D" w:rsidP="00B352DD">
      <w:pPr>
        <w:pStyle w:val="Lijstalinea"/>
        <w:numPr>
          <w:ilvl w:val="0"/>
          <w:numId w:val="46"/>
        </w:numPr>
      </w:pPr>
      <w:r w:rsidRPr="00B352DD">
        <w:t>Verbouwing Herengracht</w:t>
      </w:r>
      <w:r w:rsidR="00203A5F">
        <w:t>.</w:t>
      </w:r>
    </w:p>
    <w:p w:rsidR="00066D3D" w:rsidRPr="00B352DD" w:rsidRDefault="00066D3D" w:rsidP="00B352DD">
      <w:pPr>
        <w:ind w:left="708"/>
      </w:pPr>
      <w:r w:rsidRPr="00B352DD">
        <w:t>Het plan betreft de sloop van delen van de refter/Herengracht (lichtblauw), waardoor de kerk zichtbaar wordt. Door de open ruimte, ontstaat de mogelijkheid voor het realiseren van een foyer met bijeenkomstzaal die nodig is om bezoekers beter te kunnen ontvangen</w:t>
      </w:r>
      <w:r w:rsidR="007B3B3E" w:rsidRPr="00B352DD">
        <w:t>.</w:t>
      </w:r>
      <w:r w:rsidRPr="00B352DD">
        <w:t xml:space="preserve"> </w:t>
      </w:r>
      <w:r w:rsidR="007B3B3E" w:rsidRPr="00B352DD">
        <w:t>Gastvrijheid is immers een onlosmakelijk onderdeel van het Norbertijner kloosterleven</w:t>
      </w:r>
      <w:r w:rsidR="00B352DD">
        <w:t>;</w:t>
      </w:r>
    </w:p>
    <w:p w:rsidR="00066D3D" w:rsidRPr="00B352DD" w:rsidRDefault="00066D3D" w:rsidP="00B352DD">
      <w:pPr>
        <w:pStyle w:val="Lijstalinea"/>
        <w:numPr>
          <w:ilvl w:val="0"/>
          <w:numId w:val="46"/>
        </w:numPr>
      </w:pPr>
      <w:r w:rsidRPr="00B352DD">
        <w:t>Verbouwing Boerderij</w:t>
      </w:r>
      <w:r w:rsidR="00203A5F">
        <w:t>.</w:t>
      </w:r>
    </w:p>
    <w:p w:rsidR="00066D3D" w:rsidRPr="00B352DD" w:rsidRDefault="00066D3D" w:rsidP="00B352DD">
      <w:pPr>
        <w:ind w:left="708"/>
      </w:pPr>
      <w:r w:rsidRPr="00B352DD">
        <w:t>a) Verduurzaming boerderij complex</w:t>
      </w:r>
      <w:r w:rsidR="00B352DD">
        <w:t>;</w:t>
      </w:r>
    </w:p>
    <w:p w:rsidR="00066D3D" w:rsidRPr="00B352DD" w:rsidRDefault="00066D3D" w:rsidP="00B352DD">
      <w:pPr>
        <w:ind w:left="708"/>
      </w:pPr>
      <w:r w:rsidRPr="00B352DD">
        <w:t>b) Plan en uitvoering voor het herstellen van cultuurhistorisc</w:t>
      </w:r>
      <w:r w:rsidR="00203A5F">
        <w:t>he waarden van de boerderij;</w:t>
      </w:r>
    </w:p>
    <w:p w:rsidR="00066D3D" w:rsidRPr="00B352DD" w:rsidRDefault="00066D3D" w:rsidP="00B352DD">
      <w:pPr>
        <w:pStyle w:val="Lijstalinea"/>
        <w:numPr>
          <w:ilvl w:val="0"/>
          <w:numId w:val="46"/>
        </w:numPr>
      </w:pPr>
      <w:r w:rsidRPr="00B352DD">
        <w:t>Hof van Berne (Paardenweide)</w:t>
      </w:r>
      <w:r w:rsidR="00203A5F">
        <w:t>.</w:t>
      </w:r>
    </w:p>
    <w:p w:rsidR="00066D3D" w:rsidRPr="00B352DD" w:rsidRDefault="00066D3D" w:rsidP="00B352DD">
      <w:pPr>
        <w:ind w:left="708"/>
      </w:pPr>
      <w:r w:rsidRPr="00B352DD">
        <w:t>Extra kosten die worden gemaakt om de verhoogde beeldkwaliteit als onderdeel</w:t>
      </w:r>
      <w:r w:rsidR="00B352DD">
        <w:t xml:space="preserve"> van het ensemble te realiseren;</w:t>
      </w:r>
      <w:r w:rsidRPr="00B352DD">
        <w:t xml:space="preserve"> </w:t>
      </w:r>
    </w:p>
    <w:p w:rsidR="00066D3D" w:rsidRPr="00B352DD" w:rsidRDefault="00066D3D" w:rsidP="00B352DD">
      <w:pPr>
        <w:pStyle w:val="Lijstalinea"/>
        <w:numPr>
          <w:ilvl w:val="0"/>
          <w:numId w:val="46"/>
        </w:numPr>
      </w:pPr>
      <w:r w:rsidRPr="00B352DD">
        <w:t>Meerjarig onderhoud Abdij van Berne</w:t>
      </w:r>
      <w:r w:rsidR="00203A5F">
        <w:t>.</w:t>
      </w:r>
    </w:p>
    <w:p w:rsidR="00C83638" w:rsidRPr="00B352DD" w:rsidRDefault="00066D3D" w:rsidP="00B352DD">
      <w:pPr>
        <w:ind w:left="708"/>
      </w:pPr>
      <w:r w:rsidRPr="00B352DD">
        <w:t xml:space="preserve">Betreft ondersteuning in de </w:t>
      </w:r>
      <w:r w:rsidR="00B352DD">
        <w:t>exploitatielasten;</w:t>
      </w:r>
    </w:p>
    <w:p w:rsidR="00C83638" w:rsidRPr="00997366" w:rsidRDefault="00C83638" w:rsidP="00C83638">
      <w:r w:rsidRPr="00997366">
        <w:t xml:space="preserve"> </w:t>
      </w:r>
    </w:p>
    <w:p w:rsidR="00B352DD" w:rsidRPr="005A4BDB" w:rsidRDefault="00B352DD" w:rsidP="00B352DD">
      <w:pPr>
        <w:rPr>
          <w:color w:val="000000"/>
        </w:rPr>
      </w:pPr>
      <w:r w:rsidRPr="005A4BDB">
        <w:rPr>
          <w:color w:val="000000"/>
        </w:rPr>
        <w:t xml:space="preserve">De omschrijving van deze activiteiten is gebaseerd op uw aanvraag. </w:t>
      </w:r>
    </w:p>
    <w:p w:rsidR="00C83638" w:rsidRPr="005A4BDB" w:rsidRDefault="00C83638" w:rsidP="00C83638">
      <w:pPr>
        <w:tabs>
          <w:tab w:val="left" w:pos="4080"/>
        </w:tabs>
        <w:rPr>
          <w:i/>
          <w:color w:val="FF0000"/>
        </w:rPr>
      </w:pPr>
      <w:r w:rsidRPr="005A4BDB">
        <w:rPr>
          <w:i/>
          <w:color w:val="FF0000"/>
        </w:rPr>
        <w:tab/>
      </w:r>
    </w:p>
    <w:p w:rsidR="00C83638" w:rsidRPr="005A4BDB" w:rsidRDefault="00C83638" w:rsidP="00C83638">
      <w:pPr>
        <w:rPr>
          <w:b/>
          <w:sz w:val="16"/>
          <w:szCs w:val="16"/>
        </w:rPr>
      </w:pPr>
      <w:r w:rsidRPr="005A4BDB">
        <w:rPr>
          <w:b/>
          <w:sz w:val="16"/>
          <w:szCs w:val="16"/>
        </w:rPr>
        <w:t>Subsidiehoogte</w:t>
      </w:r>
    </w:p>
    <w:p w:rsidR="00C83638" w:rsidRPr="00D27124" w:rsidRDefault="00C83638" w:rsidP="00C83638">
      <w:r w:rsidRPr="009D64AA">
        <w:t>Op grond van artikel 10 en 11 van de Algemene subsidieverordening Noord-Brabant hebben we de totale subs</w:t>
      </w:r>
      <w:r>
        <w:t>idiabele kosten op basis van</w:t>
      </w:r>
      <w:r w:rsidR="002C0E18">
        <w:t xml:space="preserve"> uw aanvraag</w:t>
      </w:r>
      <w:r>
        <w:t xml:space="preserve"> </w:t>
      </w:r>
      <w:r w:rsidRPr="009D64AA">
        <w:t xml:space="preserve">berekend. </w:t>
      </w:r>
      <w:r w:rsidRPr="00D27124">
        <w:t xml:space="preserve">De subsidiabele kosten bedragen € </w:t>
      </w:r>
      <w:r w:rsidR="00956F3B">
        <w:t>4.495.841</w:t>
      </w:r>
      <w:r w:rsidR="00BE4F5D">
        <w:t>,-.</w:t>
      </w:r>
    </w:p>
    <w:p w:rsidR="00C83638" w:rsidRPr="009D64AA" w:rsidRDefault="00C83638" w:rsidP="00C83638">
      <w:r w:rsidRPr="009D64AA">
        <w:t xml:space="preserve">De aan u verleende subsidie van </w:t>
      </w:r>
      <w:r w:rsidR="00956F3B" w:rsidRPr="00D27124">
        <w:t>€</w:t>
      </w:r>
      <w:r w:rsidR="00956F3B" w:rsidRPr="00D27124">
        <w:rPr>
          <w:color w:val="FF0000"/>
        </w:rPr>
        <w:t> </w:t>
      </w:r>
      <w:r w:rsidR="00BE4F5D">
        <w:t>1.707.000,-</w:t>
      </w:r>
      <w:r w:rsidRPr="009D64AA">
        <w:t xml:space="preserve"> bedraagt d</w:t>
      </w:r>
      <w:r w:rsidRPr="00BE4F5D">
        <w:t xml:space="preserve">aarmee </w:t>
      </w:r>
      <w:r w:rsidR="00BE4F5D" w:rsidRPr="00BE4F5D">
        <w:t>38%</w:t>
      </w:r>
      <w:r w:rsidRPr="00BE4F5D">
        <w:t xml:space="preserve"> van </w:t>
      </w:r>
      <w:r w:rsidRPr="009D64AA">
        <w:t>de subsidiabele kosten.</w:t>
      </w:r>
    </w:p>
    <w:p w:rsidR="00C83638" w:rsidRDefault="00C83638" w:rsidP="00C83638">
      <w:pPr>
        <w:rPr>
          <w:highlight w:val="yellow"/>
        </w:rPr>
      </w:pPr>
    </w:p>
    <w:p w:rsidR="00C83638" w:rsidRPr="00C83638" w:rsidRDefault="00C83638" w:rsidP="00C83638">
      <w:r w:rsidRPr="005A4BDB">
        <w:t xml:space="preserve">Indien bij de eindverantwoording de werkelijke kosten lager blijken te zijn dan de geraamde kosten in de </w:t>
      </w:r>
      <w:r w:rsidRPr="00C83638">
        <w:t>subsidieaanvraag, kan de subsidie evenredig lager worden vastgesteld.</w:t>
      </w:r>
    </w:p>
    <w:p w:rsidR="00C83638" w:rsidRDefault="00C83638" w:rsidP="00C83638">
      <w:pPr>
        <w:rPr>
          <w:i/>
          <w:color w:val="FF0000"/>
        </w:rPr>
      </w:pPr>
    </w:p>
    <w:p w:rsidR="00C83638" w:rsidRPr="005A4BDB" w:rsidRDefault="00C83638" w:rsidP="00C83638">
      <w:pPr>
        <w:rPr>
          <w:i/>
          <w:color w:val="FF0000"/>
        </w:rPr>
      </w:pPr>
    </w:p>
    <w:p w:rsidR="00C83638" w:rsidRPr="005A4BDB" w:rsidRDefault="00C83638" w:rsidP="00C83638">
      <w:pPr>
        <w:rPr>
          <w:b/>
          <w:sz w:val="16"/>
          <w:szCs w:val="16"/>
        </w:rPr>
      </w:pPr>
      <w:r w:rsidRPr="005A4BDB">
        <w:rPr>
          <w:b/>
          <w:sz w:val="16"/>
          <w:szCs w:val="16"/>
        </w:rPr>
        <w:t xml:space="preserve">Staatssteun </w:t>
      </w:r>
    </w:p>
    <w:p w:rsidR="006E64E1" w:rsidRPr="00ED0937" w:rsidRDefault="006E64E1" w:rsidP="006E64E1">
      <w:r w:rsidRPr="00ED0937">
        <w:lastRenderedPageBreak/>
        <w:t xml:space="preserve">Wij hebben uw aanvraag getoetst aan de staatssteunregels (artikel 107 e.v. van het Europees Verdrag betreffende de werking van de Europese Unie). Wij zijn van oordeel dat deze steun voldoet aan de voorwaarden gesteld in </w:t>
      </w:r>
      <w:r>
        <w:t>de Algemene groepsvrijstellingsverordening</w:t>
      </w:r>
      <w:r w:rsidRPr="00ED0937">
        <w:t xml:space="preserve"> en in het bijzonder aan de </w:t>
      </w:r>
      <w:r w:rsidRPr="00094210">
        <w:t xml:space="preserve">voorwaarden van </w:t>
      </w:r>
      <w:r w:rsidR="008D1131" w:rsidRPr="00B352DD">
        <w:t>artikel 53 (</w:t>
      </w:r>
      <w:r w:rsidR="0063204C" w:rsidRPr="00B352DD">
        <w:t>steun cultuur en instandhouding cultureel erfgoed)</w:t>
      </w:r>
    </w:p>
    <w:p w:rsidR="006E64E1" w:rsidRPr="00ED0937" w:rsidRDefault="006E64E1" w:rsidP="006E64E1">
      <w:r w:rsidRPr="00ED0937">
        <w:t xml:space="preserve">Deze beschikking zullen wij binnen 20 </w:t>
      </w:r>
      <w:r>
        <w:t>werk</w:t>
      </w:r>
      <w:r w:rsidRPr="00ED0937">
        <w:t xml:space="preserve">dagen na </w:t>
      </w:r>
      <w:r>
        <w:t>verzending van het besluit</w:t>
      </w:r>
      <w:r w:rsidRPr="00ED0937">
        <w:t xml:space="preserve"> ter kennis brengen aan de Europese Commissie. De Europese Commissie kan vragen stellen naar aanleiding van de kennisgeving. Dit kan mogelijk tot gevolg hebben dat de Europese Commissie alsnog van oordeel is dat onderhavige beschikking niet onder de vrijstellingsverordening valt. Dit kan tot gevolg hebben dat de subsidieverlening moet worden teruggevorderd. </w:t>
      </w:r>
    </w:p>
    <w:p w:rsidR="006E64E1" w:rsidRPr="00ED0937" w:rsidRDefault="006E64E1" w:rsidP="006E64E1"/>
    <w:p w:rsidR="006E64E1" w:rsidRPr="00ED0937" w:rsidRDefault="006E64E1" w:rsidP="006E64E1">
      <w:r w:rsidRPr="00ED0937">
        <w:t xml:space="preserve">Daarnaast wordt de subsidie aan u verleend onder de voorwaarde dat er tegen u geen bevel tot terugvordering uitstaat ingevolge een eerder besluit van de Europese Commissie waarbij de steun onrechtmatig en onverenigbaar met de interne markt is verklaard. </w:t>
      </w:r>
    </w:p>
    <w:p w:rsidR="006E64E1" w:rsidRPr="00ED0937" w:rsidRDefault="006E64E1" w:rsidP="006E64E1"/>
    <w:p w:rsidR="006E64E1" w:rsidRPr="00ED0937" w:rsidRDefault="006E64E1" w:rsidP="006E64E1">
      <w:r w:rsidRPr="00ED0937">
        <w:t>In het kader van transparantiever</w:t>
      </w:r>
      <w:r>
        <w:t>p</w:t>
      </w:r>
      <w:r w:rsidRPr="00ED0937">
        <w:t xml:space="preserve">lichtingen zullen wij deze beschikking op internet publiceren. </w:t>
      </w:r>
    </w:p>
    <w:p w:rsidR="00C83638" w:rsidRPr="005A4BDB" w:rsidRDefault="00C83638" w:rsidP="00C83638">
      <w:pPr>
        <w:rPr>
          <w:color w:val="FF0000"/>
        </w:rPr>
      </w:pPr>
    </w:p>
    <w:p w:rsidR="00C83638" w:rsidRDefault="00C83638" w:rsidP="00C83638">
      <w:pPr>
        <w:rPr>
          <w:b/>
          <w:sz w:val="16"/>
          <w:szCs w:val="16"/>
        </w:rPr>
      </w:pPr>
      <w:r>
        <w:rPr>
          <w:b/>
          <w:sz w:val="16"/>
          <w:szCs w:val="16"/>
        </w:rPr>
        <w:t xml:space="preserve">Wet Bibob </w:t>
      </w:r>
    </w:p>
    <w:p w:rsidR="00094210" w:rsidRDefault="00094210" w:rsidP="00C83638">
      <w:pPr>
        <w:rPr>
          <w:b/>
          <w:sz w:val="16"/>
          <w:szCs w:val="16"/>
        </w:rPr>
      </w:pPr>
    </w:p>
    <w:p w:rsidR="00C83638" w:rsidRDefault="00C83638" w:rsidP="00C83638">
      <w:r>
        <w:t>Wij hebben op basis van de Wet bevordering integriteitsbeoordelingen door het openbaar bestuur (hierna: Wet Bibob) een onderzoek verricht naar de ingediende aanvraag om subsidie. Onze conclusie op basis van dit onderzoek is dat er vanuit de Wet Bibob geen bezwaren zijn om de aangevraagde subsidie te verlenen.</w:t>
      </w:r>
    </w:p>
    <w:p w:rsidR="00C83638" w:rsidRDefault="00C83638" w:rsidP="00C83638"/>
    <w:p w:rsidR="00C83638" w:rsidRDefault="00C83638" w:rsidP="00C83638">
      <w:r>
        <w:t>Wel wijzen we erop dat het Bibob-onderzoek een momentopname is. Er kan op een later moment blijken dat er (nieuwe) handhavingsinformatie, strafrechtelijke informatie of een andere indicatie is om een nieuw Bibob-onderzoek op te starten. Uit dat onderzoek kan dan blijken dat er vanuit de Wet Bibob wel degelijk bezwaren zijn ten aanzien van de verleende subsidie.</w:t>
      </w:r>
    </w:p>
    <w:p w:rsidR="00C83638" w:rsidRPr="005A4BDB" w:rsidDel="00B13A69" w:rsidRDefault="00C83638" w:rsidP="00C83638">
      <w:pPr>
        <w:rPr>
          <w:b/>
        </w:rPr>
      </w:pPr>
    </w:p>
    <w:p w:rsidR="00C83638" w:rsidRPr="005A4BDB" w:rsidRDefault="00C83638" w:rsidP="00C83638">
      <w:pPr>
        <w:rPr>
          <w:b/>
          <w:sz w:val="16"/>
          <w:szCs w:val="16"/>
        </w:rPr>
      </w:pPr>
      <w:r w:rsidRPr="005A4BDB">
        <w:rPr>
          <w:b/>
          <w:sz w:val="16"/>
          <w:szCs w:val="16"/>
        </w:rPr>
        <w:t>Voorschot</w:t>
      </w:r>
    </w:p>
    <w:p w:rsidR="00C83638" w:rsidRDefault="00C83638" w:rsidP="00C83638"/>
    <w:p w:rsidR="00C83638" w:rsidRDefault="00C83638" w:rsidP="00C83638">
      <w:r w:rsidRPr="001B12B1">
        <w:t>Wij verstrekken u op basis van artikel 23 van de Algemene subsidieverordening No</w:t>
      </w:r>
      <w:r>
        <w:t>ord-Brabant een voorschot van €1.365.</w:t>
      </w:r>
      <w:r w:rsidRPr="00C83638">
        <w:t xml:space="preserve">600 (80% van </w:t>
      </w:r>
      <w:r w:rsidRPr="001B12B1">
        <w:t xml:space="preserve">de verleende subsidie). Dit voorschot wordt binnen 6 weken na dagtekening van dit besluit overgemaakt naar </w:t>
      </w:r>
      <w:r w:rsidR="00C06F4C">
        <w:t>XXXXXX</w:t>
      </w:r>
      <w:bookmarkStart w:id="0" w:name="_GoBack"/>
      <w:bookmarkEnd w:id="0"/>
      <w:r w:rsidRPr="00C83638">
        <w:t>, ten name van Abdij van Berne onder vermeld</w:t>
      </w:r>
      <w:r>
        <w:t>ing van ‘</w:t>
      </w:r>
      <w:r w:rsidRPr="00C83638">
        <w:t>C2314489/5267482</w:t>
      </w:r>
      <w:r w:rsidRPr="00C83638">
        <w:rPr>
          <w:noProof/>
          <w:sz w:val="16"/>
        </w:rPr>
        <w:t xml:space="preserve"> </w:t>
      </w:r>
      <w:r w:rsidR="00203A5F">
        <w:rPr>
          <w:noProof/>
          <w:sz w:val="16"/>
        </w:rPr>
        <w:t>‘</w:t>
      </w:r>
      <w:r w:rsidRPr="001B12B1">
        <w:t>.</w:t>
      </w:r>
    </w:p>
    <w:p w:rsidR="00C83638" w:rsidRDefault="00C83638" w:rsidP="00C83638"/>
    <w:p w:rsidR="00C83638" w:rsidRPr="005A4BDB" w:rsidRDefault="00C83638" w:rsidP="00C83638"/>
    <w:p w:rsidR="00C83638" w:rsidRPr="005A4BDB" w:rsidRDefault="00C83638" w:rsidP="00C83638">
      <w:pPr>
        <w:rPr>
          <w:b/>
          <w:sz w:val="16"/>
          <w:szCs w:val="16"/>
        </w:rPr>
      </w:pPr>
      <w:r w:rsidRPr="005A4BDB">
        <w:rPr>
          <w:b/>
          <w:sz w:val="16"/>
          <w:szCs w:val="16"/>
        </w:rPr>
        <w:t>Verplichtingen</w:t>
      </w:r>
    </w:p>
    <w:p w:rsidR="00C83638" w:rsidRPr="005A4BDB" w:rsidRDefault="00C83638" w:rsidP="00C83638">
      <w:r w:rsidRPr="005A4BDB">
        <w:t xml:space="preserve">Voor de uitvoering van uw project bent u gebonden aan de volgende verplichtingen: </w:t>
      </w:r>
    </w:p>
    <w:p w:rsidR="00C83638" w:rsidRPr="005A4BDB" w:rsidRDefault="00C83638" w:rsidP="00C83638">
      <w:pPr>
        <w:numPr>
          <w:ilvl w:val="0"/>
          <w:numId w:val="36"/>
        </w:numPr>
        <w:spacing w:line="284" w:lineRule="exact"/>
      </w:pPr>
      <w:r w:rsidRPr="005A4BDB">
        <w:lastRenderedPageBreak/>
        <w:t>de verplichtingen zoals opgenomen in de Algemene subsidieverordening Noord-Brabant;</w:t>
      </w:r>
    </w:p>
    <w:p w:rsidR="00C83638" w:rsidRPr="005A4BDB" w:rsidRDefault="00C83638" w:rsidP="00C83638">
      <w:pPr>
        <w:numPr>
          <w:ilvl w:val="0"/>
          <w:numId w:val="36"/>
        </w:numPr>
        <w:spacing w:line="284" w:lineRule="exact"/>
        <w:rPr>
          <w:b/>
        </w:rPr>
      </w:pPr>
      <w:r w:rsidRPr="005A4BDB">
        <w:t>u voert de activiteiten uit overeenkomstig uw projectplan;</w:t>
      </w:r>
    </w:p>
    <w:p w:rsidR="00C83638" w:rsidRPr="00C83638" w:rsidRDefault="00C83638" w:rsidP="00C83638">
      <w:pPr>
        <w:numPr>
          <w:ilvl w:val="0"/>
          <w:numId w:val="36"/>
        </w:numPr>
        <w:spacing w:line="284" w:lineRule="exact"/>
      </w:pPr>
      <w:r w:rsidRPr="00C83638">
        <w:t xml:space="preserve">u realiseert de </w:t>
      </w:r>
      <w:r w:rsidR="00573E6C">
        <w:t xml:space="preserve">activiteiten in de periode van </w:t>
      </w:r>
      <w:r w:rsidRPr="00C83638">
        <w:t xml:space="preserve">3 juli </w:t>
      </w:r>
      <w:r w:rsidR="0063204C">
        <w:t xml:space="preserve">2023 </w:t>
      </w:r>
      <w:r w:rsidRPr="00C83638">
        <w:t>tot 31 december 2028;</w:t>
      </w:r>
    </w:p>
    <w:p w:rsidR="00E33FEA" w:rsidRDefault="00C83638" w:rsidP="00E33FEA">
      <w:pPr>
        <w:numPr>
          <w:ilvl w:val="0"/>
          <w:numId w:val="36"/>
        </w:numPr>
        <w:spacing w:line="284" w:lineRule="exact"/>
      </w:pPr>
      <w:r w:rsidRPr="00167618">
        <w:t xml:space="preserve">u </w:t>
      </w:r>
      <w:r w:rsidRPr="00C83638">
        <w:t xml:space="preserve">dient  </w:t>
      </w:r>
      <w:r w:rsidRPr="00E33FEA">
        <w:t xml:space="preserve">jaarlijks voor </w:t>
      </w:r>
      <w:r w:rsidR="00E33FEA" w:rsidRPr="00E33FEA">
        <w:t>1</w:t>
      </w:r>
      <w:r w:rsidR="00203A5F">
        <w:t xml:space="preserve"> </w:t>
      </w:r>
      <w:r w:rsidR="00E33FEA" w:rsidRPr="00E33FEA">
        <w:t>juli</w:t>
      </w:r>
      <w:r w:rsidRPr="00E33FEA">
        <w:t xml:space="preserve"> een tussentijds </w:t>
      </w:r>
      <w:r w:rsidRPr="00167618">
        <w:t>voortgangsverslag in</w:t>
      </w:r>
      <w:r w:rsidR="00E33FEA">
        <w:t xml:space="preserve"> met daarin beschreven de voortgang van de projecten en een</w:t>
      </w:r>
    </w:p>
    <w:p w:rsidR="00C83638" w:rsidRDefault="00E33FEA" w:rsidP="00E33FEA">
      <w:pPr>
        <w:spacing w:line="284" w:lineRule="exact"/>
        <w:ind w:left="720"/>
      </w:pPr>
      <w:r>
        <w:t>financiële verantwoording/stand van zaken</w:t>
      </w:r>
      <w:r w:rsidR="00C83638" w:rsidRPr="00167618">
        <w:t>;</w:t>
      </w:r>
    </w:p>
    <w:p w:rsidR="00E33FEA" w:rsidRDefault="00E33FEA" w:rsidP="002C472F">
      <w:pPr>
        <w:pStyle w:val="Lijstalinea"/>
        <w:numPr>
          <w:ilvl w:val="0"/>
          <w:numId w:val="36"/>
        </w:numPr>
        <w:spacing w:line="284" w:lineRule="exact"/>
      </w:pPr>
      <w:r>
        <w:t>In de jaarlijkse voortgangsrapportage wordt ook verantwoording afgelegd over de onderstaande voorwaarden en proceseisen:</w:t>
      </w:r>
    </w:p>
    <w:p w:rsidR="00E33FEA" w:rsidRDefault="00E33FEA" w:rsidP="00E33FEA">
      <w:pPr>
        <w:pStyle w:val="Lijstalinea"/>
        <w:spacing w:line="284" w:lineRule="exact"/>
      </w:pPr>
    </w:p>
    <w:p w:rsidR="00E33FEA" w:rsidRDefault="00E33FEA" w:rsidP="00203A5F">
      <w:pPr>
        <w:spacing w:line="284" w:lineRule="exact"/>
      </w:pPr>
      <w:r>
        <w:t xml:space="preserve">Omdat de subsidie zowel betreft het verduurzamen van het bestaande complex als het mogelijk maken van nieuwe ontwikkelingen door het toevoegen van bebouwing </w:t>
      </w:r>
      <w:r w:rsidR="00203A5F">
        <w:t xml:space="preserve">worden er </w:t>
      </w:r>
      <w:r>
        <w:t xml:space="preserve">gelet op de bijzondere ensemblewaarde </w:t>
      </w:r>
      <w:r w:rsidR="00203A5F">
        <w:t xml:space="preserve">nog enkele nadere </w:t>
      </w:r>
      <w:r>
        <w:t xml:space="preserve">specifieke voorwaarden </w:t>
      </w:r>
      <w:r w:rsidR="00203A5F">
        <w:t>gesteld</w:t>
      </w:r>
      <w:r>
        <w:t>.</w:t>
      </w:r>
    </w:p>
    <w:p w:rsidR="00E33FEA" w:rsidRDefault="00E33FEA" w:rsidP="00203A5F">
      <w:pPr>
        <w:pStyle w:val="Lijstalinea"/>
        <w:numPr>
          <w:ilvl w:val="0"/>
          <w:numId w:val="36"/>
        </w:numPr>
        <w:spacing w:line="284" w:lineRule="exact"/>
      </w:pPr>
      <w:r>
        <w:t xml:space="preserve">De </w:t>
      </w:r>
      <w:r w:rsidR="00203A5F">
        <w:t xml:space="preserve">Provincie </w:t>
      </w:r>
      <w:r>
        <w:t xml:space="preserve">en de </w:t>
      </w:r>
      <w:r w:rsidR="00203A5F">
        <w:t xml:space="preserve">Rijksdienst voor het Cultureel Erfgoed (RCE) </w:t>
      </w:r>
      <w:r>
        <w:t>moeten vroegtijdig worden betrokken in de plannen voor de Herengracht</w:t>
      </w:r>
      <w:r w:rsidR="00203A5F">
        <w:t>, de Hof van Berne</w:t>
      </w:r>
      <w:r>
        <w:t xml:space="preserve"> en de Boerderij. Het is weliswaar de bevoegdheid van de gemeente om de vergunning te verlenen maar in dit proces moeten beide partijen worden betrokken voordat de plannen bij de gemeente in procedure worden gebracht</w:t>
      </w:r>
      <w:r w:rsidR="00203A5F">
        <w:t>. D</w:t>
      </w:r>
      <w:r>
        <w:t>e gemeente kan kiezen voor een reguliere procedure voor de vergunning van deze werkzaamheden en dat zou betekenen dat de RCE en de P</w:t>
      </w:r>
      <w:r w:rsidR="00203A5F">
        <w:t>rovincie</w:t>
      </w:r>
      <w:r>
        <w:t xml:space="preserve"> niet worden betrokken, die hebben alleen een r</w:t>
      </w:r>
      <w:r w:rsidR="00203A5F">
        <w:t>ol bij de uitgebreide procedure</w:t>
      </w:r>
      <w:r>
        <w:t xml:space="preserve">. De afstemming tussen gemeente en RCE en </w:t>
      </w:r>
      <w:r w:rsidR="00203A5F">
        <w:t>de Provincie</w:t>
      </w:r>
      <w:r>
        <w:t xml:space="preserve"> moet door de Abdij worden gefaciliteerd;</w:t>
      </w:r>
    </w:p>
    <w:p w:rsidR="00E33FEA" w:rsidRDefault="00E33FEA" w:rsidP="00203A5F">
      <w:pPr>
        <w:pStyle w:val="Lijstalinea"/>
        <w:numPr>
          <w:ilvl w:val="0"/>
          <w:numId w:val="36"/>
        </w:numPr>
        <w:spacing w:line="284" w:lineRule="exact"/>
      </w:pPr>
      <w:r>
        <w:t xml:space="preserve">Er moet in ieder geval een positief advies zijn van RCE en van </w:t>
      </w:r>
      <w:r w:rsidR="00203A5F">
        <w:t>de Provincie;</w:t>
      </w:r>
    </w:p>
    <w:p w:rsidR="00203A5F" w:rsidRDefault="00203A5F" w:rsidP="00203A5F">
      <w:pPr>
        <w:numPr>
          <w:ilvl w:val="0"/>
          <w:numId w:val="36"/>
        </w:numPr>
        <w:spacing w:line="284" w:lineRule="exact"/>
      </w:pPr>
      <w:r w:rsidRPr="005A4BDB">
        <w:t xml:space="preserve">binnen dertien weken na afronding van het project, maar </w:t>
      </w:r>
      <w:r w:rsidRPr="00006F81">
        <w:t xml:space="preserve">uiterlijk op 1 </w:t>
      </w:r>
      <w:r w:rsidRPr="00C83638">
        <w:t xml:space="preserve">april 2029 </w:t>
      </w:r>
      <w:r w:rsidRPr="005A4BDB">
        <w:t xml:space="preserve">dient u een verzoek tot </w:t>
      </w:r>
      <w:r>
        <w:t>vaststelling van de subsidie in;</w:t>
      </w:r>
    </w:p>
    <w:p w:rsidR="00203A5F" w:rsidRPr="00006F81" w:rsidRDefault="00203A5F" w:rsidP="00203A5F">
      <w:pPr>
        <w:pStyle w:val="Lijstalinea"/>
        <w:numPr>
          <w:ilvl w:val="0"/>
          <w:numId w:val="36"/>
        </w:numPr>
      </w:pPr>
      <w:r w:rsidRPr="00006F81">
        <w:t>u houdt de activiteiten die tot stand zijn gekomen met een provinciale subsidie ten minste 5 jaar na vaststelling van de subsidie in stand.</w:t>
      </w:r>
      <w:r>
        <w:t xml:space="preserve"> </w:t>
      </w:r>
      <w:r w:rsidRPr="00006F81">
        <w:t>Behoudens ont</w:t>
      </w:r>
      <w:r>
        <w:t>heffing van de P</w:t>
      </w:r>
      <w:r w:rsidRPr="00006F81">
        <w:t>rovincie;</w:t>
      </w:r>
    </w:p>
    <w:p w:rsidR="00203A5F" w:rsidRPr="00006F81" w:rsidRDefault="00203A5F" w:rsidP="00203A5F">
      <w:pPr>
        <w:pStyle w:val="Lijstalinea"/>
        <w:numPr>
          <w:ilvl w:val="0"/>
          <w:numId w:val="36"/>
        </w:numPr>
      </w:pPr>
      <w:r w:rsidRPr="00006F81">
        <w:t>een zaak die tot stand is gekomen met provinciale subsidie wordt niet binnen een periode van 5 jaar na realisering daarvan vervreemd, verhuurd of met hypotheek of andere zakelijke rechten bezwaard, dan wel geheel of gedeeltelijk aan de in de aanvraag omschreven bestemming onttrokken. Behoudens ontheffing van de provincie;</w:t>
      </w:r>
    </w:p>
    <w:p w:rsidR="00203A5F" w:rsidRDefault="00203A5F" w:rsidP="00203A5F">
      <w:pPr>
        <w:numPr>
          <w:ilvl w:val="0"/>
          <w:numId w:val="36"/>
        </w:numPr>
        <w:spacing w:line="284" w:lineRule="exact"/>
      </w:pPr>
      <w:r w:rsidRPr="00006F81">
        <w:t>u voert de activiteiten op een maatschappelijke en duurzaam verantwoorde wijze uit.</w:t>
      </w:r>
    </w:p>
    <w:p w:rsidR="00203A5F" w:rsidRDefault="00203A5F" w:rsidP="00203A5F">
      <w:pPr>
        <w:spacing w:line="284" w:lineRule="exact"/>
      </w:pPr>
    </w:p>
    <w:p w:rsidR="00E33FEA" w:rsidRDefault="00203A5F" w:rsidP="00203A5F">
      <w:pPr>
        <w:spacing w:line="284" w:lineRule="exact"/>
      </w:pPr>
      <w:r>
        <w:t>Met betrekking tot de kwalitatieve invulling van de nieuwe ontwikkelingen gelden daarbij de volgende uitgangspunten:</w:t>
      </w:r>
    </w:p>
    <w:p w:rsidR="00E33FEA" w:rsidRPr="00203A5F" w:rsidRDefault="00E33FEA" w:rsidP="00203A5F">
      <w:pPr>
        <w:pStyle w:val="Lijstalinea"/>
        <w:numPr>
          <w:ilvl w:val="0"/>
          <w:numId w:val="47"/>
        </w:numPr>
        <w:spacing w:line="284" w:lineRule="exact"/>
        <w:rPr>
          <w:u w:val="single"/>
        </w:rPr>
      </w:pPr>
      <w:r>
        <w:t xml:space="preserve">De totale ontwikkeling van de Abdij van Berne </w:t>
      </w:r>
      <w:r w:rsidR="00203A5F">
        <w:t>moet bijdragen</w:t>
      </w:r>
      <w:r>
        <w:t xml:space="preserve"> aan de beeldkwaliteit van het totale ensemble; </w:t>
      </w:r>
    </w:p>
    <w:p w:rsidR="00203A5F" w:rsidRPr="00203A5F" w:rsidRDefault="00E33FEA" w:rsidP="00203A5F">
      <w:pPr>
        <w:pStyle w:val="Lijstalinea"/>
        <w:numPr>
          <w:ilvl w:val="0"/>
          <w:numId w:val="47"/>
        </w:numPr>
        <w:spacing w:line="284" w:lineRule="exact"/>
        <w:rPr>
          <w:u w:val="single"/>
        </w:rPr>
      </w:pPr>
      <w:r>
        <w:lastRenderedPageBreak/>
        <w:t>De verschillende tijdlagen van de bebouwing om het terrein vertellen de historische ontwikkelingen van de locatie. De nieuwe toevoegingen en aanpassingen dragen hieraan bij en versterken de afleesbaarheid van de geschiedenis;</w:t>
      </w:r>
    </w:p>
    <w:p w:rsidR="00E33FEA" w:rsidRPr="00203A5F" w:rsidRDefault="00E33FEA" w:rsidP="00203A5F">
      <w:pPr>
        <w:pStyle w:val="Lijstalinea"/>
        <w:numPr>
          <w:ilvl w:val="0"/>
          <w:numId w:val="47"/>
        </w:numPr>
        <w:spacing w:line="284" w:lineRule="exact"/>
        <w:rPr>
          <w:u w:val="single"/>
        </w:rPr>
      </w:pPr>
      <w:r>
        <w:t xml:space="preserve">Vanwege de ensemblewaarde van het abdijcomplex en het terrein wordt bij de nieuwe bebouwing rekening gehouden met de historische verkaveling en typologie van de bebouwing; </w:t>
      </w:r>
    </w:p>
    <w:p w:rsidR="00E33FEA" w:rsidRPr="00203A5F" w:rsidRDefault="00E33FEA" w:rsidP="00203A5F">
      <w:pPr>
        <w:pStyle w:val="Lijstalinea"/>
        <w:numPr>
          <w:ilvl w:val="0"/>
          <w:numId w:val="47"/>
        </w:numPr>
        <w:spacing w:line="284" w:lineRule="exact"/>
        <w:rPr>
          <w:u w:val="single"/>
        </w:rPr>
      </w:pPr>
      <w:r>
        <w:t>Bij de verschillende ontwikkelingen wordt de rijksdienst voor het</w:t>
      </w:r>
      <w:r w:rsidR="00CF751B">
        <w:t xml:space="preserve"> cultureel erfgoed (RCE) en de P</w:t>
      </w:r>
      <w:r>
        <w:t>rovincie in het voortraject betrokken en gehoord;</w:t>
      </w:r>
    </w:p>
    <w:p w:rsidR="00E33FEA" w:rsidRPr="00167618" w:rsidRDefault="00E33FEA" w:rsidP="00203A5F">
      <w:pPr>
        <w:pStyle w:val="Lijstalinea"/>
        <w:numPr>
          <w:ilvl w:val="0"/>
          <w:numId w:val="47"/>
        </w:numPr>
        <w:spacing w:line="284" w:lineRule="exact"/>
      </w:pPr>
      <w:r>
        <w:t>Aangaande archeologische monumentenzorg is de gemeente aan zet. Maar gelet op de bijzondere plek van het archeologisch bodemarchief binnen van dit project in de gemeente Bernheze en de provinciale betrokkenheid bij dit project, zal met betrekking tot de archeologische monumentenzorg voor het in kaart brengen van de evt. aanwezige archeologische waarden ter plekke in het plangebied in de geest van het Verdrag van Malta en</w:t>
      </w:r>
      <w:r w:rsidR="00203A5F">
        <w:t xml:space="preserve"> de Erfgoedwet gehandeld worden;</w:t>
      </w:r>
    </w:p>
    <w:p w:rsidR="00C83638" w:rsidRPr="00F2452C" w:rsidRDefault="00C83638" w:rsidP="00C83638">
      <w:pPr>
        <w:pStyle w:val="Tekstopmerking"/>
        <w:ind w:left="360"/>
        <w:rPr>
          <w:rFonts w:ascii="Futura Book" w:hAnsi="Futura Book"/>
          <w:color w:val="FF0000"/>
          <w:szCs w:val="24"/>
        </w:rPr>
      </w:pPr>
    </w:p>
    <w:p w:rsidR="00C83638" w:rsidRDefault="00C83638" w:rsidP="00C83638"/>
    <w:p w:rsidR="00C83638" w:rsidRPr="005A4BDB" w:rsidRDefault="00C83638" w:rsidP="00C83638"/>
    <w:p w:rsidR="00C83638" w:rsidRPr="005A4BDB" w:rsidRDefault="00C83638" w:rsidP="00C83638">
      <w:r w:rsidRPr="00BC617A">
        <w:rPr>
          <w:b/>
          <w:sz w:val="16"/>
          <w:szCs w:val="16"/>
        </w:rPr>
        <w:t>Meldingsplicht</w:t>
      </w:r>
    </w:p>
    <w:p w:rsidR="00C83638" w:rsidRPr="00E15128" w:rsidRDefault="00C83638" w:rsidP="00C83638">
      <w:r w:rsidRPr="00E15128">
        <w:t xml:space="preserve">Over tussentijdse wijzigingen in uw project dient u ons z.s.m. na bekend worden hiervan schriftelijk te informeren. </w:t>
      </w:r>
    </w:p>
    <w:p w:rsidR="00C83638" w:rsidRPr="00E15128" w:rsidRDefault="00C83638" w:rsidP="00C83638">
      <w:r w:rsidRPr="00E15128">
        <w:t xml:space="preserve">De volgende omstandigheden vallen expliciet onder de meldingsplicht: </w:t>
      </w:r>
    </w:p>
    <w:p w:rsidR="00C83638" w:rsidRDefault="00C83638" w:rsidP="00C83638">
      <w:pPr>
        <w:numPr>
          <w:ilvl w:val="0"/>
          <w:numId w:val="43"/>
        </w:numPr>
        <w:spacing w:line="284" w:lineRule="exact"/>
      </w:pPr>
      <w:r>
        <w:t>het niet uitvoeren of vertraagd uitvoeren van de activiteiten zoals genoemd in het projectplan en in de subsidieverlening;</w:t>
      </w:r>
    </w:p>
    <w:p w:rsidR="00C83638" w:rsidRPr="00E33FEA" w:rsidRDefault="00C83638" w:rsidP="00C83638">
      <w:pPr>
        <w:numPr>
          <w:ilvl w:val="0"/>
          <w:numId w:val="43"/>
        </w:numPr>
        <w:spacing w:line="284" w:lineRule="exact"/>
      </w:pPr>
      <w:r>
        <w:t xml:space="preserve">het gewijzigd uitvoeren van de activiteiten zoals genoemd in het projectplan </w:t>
      </w:r>
      <w:r w:rsidRPr="00E33FEA">
        <w:t>en in de subsidieverlening;</w:t>
      </w:r>
    </w:p>
    <w:p w:rsidR="00C83638" w:rsidRPr="00E33FEA" w:rsidRDefault="00C83638" w:rsidP="00C83638">
      <w:pPr>
        <w:numPr>
          <w:ilvl w:val="0"/>
          <w:numId w:val="43"/>
        </w:numPr>
        <w:spacing w:line="284" w:lineRule="exact"/>
      </w:pPr>
      <w:r w:rsidRPr="00E33FEA">
        <w:t>wijziging van de begroting;</w:t>
      </w:r>
    </w:p>
    <w:p w:rsidR="00C83638" w:rsidRPr="00E33FEA" w:rsidRDefault="00C83638" w:rsidP="00C83638">
      <w:pPr>
        <w:numPr>
          <w:ilvl w:val="0"/>
          <w:numId w:val="43"/>
        </w:numPr>
        <w:spacing w:line="284" w:lineRule="exact"/>
      </w:pPr>
      <w:r w:rsidRPr="00E33FEA">
        <w:t xml:space="preserve">het niet kunnen halen van de gestelde datum voor het compleet indienen van het tussentijdse voortgangsverslag; </w:t>
      </w:r>
    </w:p>
    <w:p w:rsidR="00C83638" w:rsidRPr="00E33FEA" w:rsidRDefault="00C83638" w:rsidP="00C83638">
      <w:pPr>
        <w:numPr>
          <w:ilvl w:val="0"/>
          <w:numId w:val="43"/>
        </w:numPr>
        <w:spacing w:line="284" w:lineRule="exact"/>
      </w:pPr>
      <w:r w:rsidRPr="00E33FEA">
        <w:t>het niet kunnen halen van de gestelde datum voor het indienen van het verzoek tot vaststelling van de subsidie;</w:t>
      </w:r>
    </w:p>
    <w:p w:rsidR="00C83638" w:rsidRPr="00E33FEA" w:rsidRDefault="00C83638" w:rsidP="00C83638">
      <w:pPr>
        <w:numPr>
          <w:ilvl w:val="0"/>
          <w:numId w:val="43"/>
        </w:numPr>
        <w:spacing w:line="284" w:lineRule="exact"/>
      </w:pPr>
      <w:r w:rsidRPr="00E33FEA">
        <w:t>het niet kunnen voldoen aan de instandhoudingsplicht of de plicht tot het niet wijzigen van de rechtstoestand, bedoeld in artikel 16, eerste lid onder b en c, van de Asv;</w:t>
      </w:r>
    </w:p>
    <w:p w:rsidR="00C83638" w:rsidRDefault="00C83638" w:rsidP="00C83638">
      <w:pPr>
        <w:numPr>
          <w:ilvl w:val="0"/>
          <w:numId w:val="43"/>
        </w:numPr>
        <w:spacing w:line="284" w:lineRule="exact"/>
      </w:pPr>
      <w:r w:rsidRPr="00E33FEA">
        <w:t>faillissement of surseance van betaling.</w:t>
      </w:r>
    </w:p>
    <w:p w:rsidR="00573E6C" w:rsidRPr="00E33FEA" w:rsidRDefault="00573E6C" w:rsidP="00573E6C">
      <w:pPr>
        <w:spacing w:line="284" w:lineRule="exact"/>
        <w:ind w:left="360"/>
      </w:pPr>
    </w:p>
    <w:p w:rsidR="00C83638" w:rsidRPr="00E15128" w:rsidRDefault="00C83638" w:rsidP="00C83638">
      <w:r w:rsidRPr="00E15128">
        <w:t>Het niet voldoen aan de meldingsplicht kan negatieve gevolgen hebben voor deze subsidieverstrekking. In bepaalde gevallen leidt het niet melden tot een extra korting van 5% op de subsidie. De regels voor toepassing van deze extra korting zijn vastgelegd in de Beleidsregel misbruik en oneigenlijk gebruik subsidies Noord-Brabant 20</w:t>
      </w:r>
      <w:r>
        <w:t>20</w:t>
      </w:r>
      <w:r w:rsidRPr="00E15128">
        <w:t xml:space="preserve">. </w:t>
      </w:r>
    </w:p>
    <w:p w:rsidR="00C83638" w:rsidRPr="005A4BDB" w:rsidRDefault="00C83638" w:rsidP="00C83638"/>
    <w:p w:rsidR="00C83638" w:rsidRPr="005A4BDB" w:rsidRDefault="00C83638" w:rsidP="00C83638">
      <w:pPr>
        <w:rPr>
          <w:b/>
          <w:sz w:val="16"/>
          <w:szCs w:val="16"/>
        </w:rPr>
      </w:pPr>
      <w:r w:rsidRPr="005A4BDB">
        <w:rPr>
          <w:b/>
          <w:sz w:val="16"/>
          <w:szCs w:val="16"/>
        </w:rPr>
        <w:t>Subsidievaststelling</w:t>
      </w:r>
    </w:p>
    <w:p w:rsidR="00C83638" w:rsidRPr="005A4BDB" w:rsidRDefault="00C83638" w:rsidP="00C83638">
      <w:r w:rsidRPr="005A4BDB">
        <w:t xml:space="preserve">De subsidie wordt vastgesteld op basis van uw verzoek tot vaststelling. Hieruit moet blijken dat de activiteiten waarvoor de subsidie is verleend zijn verricht en </w:t>
      </w:r>
      <w:r w:rsidRPr="005A4BDB">
        <w:lastRenderedPageBreak/>
        <w:t>dat aan de subsidie verbonden verplichtingen is voldaan. Als bewijsstukken voegt u minimaal bij:</w:t>
      </w:r>
    </w:p>
    <w:p w:rsidR="00C83638" w:rsidRPr="00A51E75" w:rsidRDefault="00C83638" w:rsidP="00C83638">
      <w:pPr>
        <w:numPr>
          <w:ilvl w:val="0"/>
          <w:numId w:val="38"/>
        </w:numPr>
        <w:spacing w:line="284" w:lineRule="exact"/>
      </w:pPr>
      <w:r w:rsidRPr="00A51E75">
        <w:t>een activiteitenverslag als bedoeld in artikel 4:80 Algemene wet bestuursrecht waarin wordt aangetoond dat;</w:t>
      </w:r>
    </w:p>
    <w:p w:rsidR="00C83638" w:rsidRDefault="00C83638" w:rsidP="00C83638">
      <w:pPr>
        <w:numPr>
          <w:ilvl w:val="1"/>
          <w:numId w:val="40"/>
        </w:numPr>
        <w:spacing w:line="284" w:lineRule="exact"/>
      </w:pPr>
      <w:r w:rsidRPr="005A4BDB">
        <w:t>de activiteiten, waarvoor de subsidie is verleend, zijn verricht;</w:t>
      </w:r>
    </w:p>
    <w:p w:rsidR="00C83638" w:rsidRPr="005A4BDB" w:rsidRDefault="00C83638" w:rsidP="00C83638">
      <w:pPr>
        <w:numPr>
          <w:ilvl w:val="1"/>
          <w:numId w:val="40"/>
        </w:numPr>
        <w:spacing w:line="284" w:lineRule="exact"/>
      </w:pPr>
      <w:r w:rsidRPr="005A4BDB">
        <w:t>aan de subsidie verbonden verplichtingen is voldaan;</w:t>
      </w:r>
    </w:p>
    <w:p w:rsidR="00C83638" w:rsidRPr="005A4BDB" w:rsidRDefault="00C83638" w:rsidP="00C83638">
      <w:pPr>
        <w:numPr>
          <w:ilvl w:val="0"/>
          <w:numId w:val="41"/>
        </w:numPr>
        <w:spacing w:line="284" w:lineRule="exact"/>
      </w:pPr>
      <w:r w:rsidRPr="005A4BDB">
        <w:t>een financieel verslag dat:</w:t>
      </w:r>
    </w:p>
    <w:p w:rsidR="00C83638" w:rsidRPr="005A4BDB" w:rsidRDefault="00C83638" w:rsidP="00C83638">
      <w:pPr>
        <w:numPr>
          <w:ilvl w:val="0"/>
          <w:numId w:val="42"/>
        </w:numPr>
        <w:spacing w:line="284" w:lineRule="exact"/>
      </w:pPr>
      <w:r w:rsidRPr="005A4BDB">
        <w:t>aansluit op de begroting waarvoor subsidie is verleend;</w:t>
      </w:r>
    </w:p>
    <w:p w:rsidR="00C83638" w:rsidRPr="005A4BDB" w:rsidRDefault="00C83638" w:rsidP="00C83638">
      <w:pPr>
        <w:numPr>
          <w:ilvl w:val="0"/>
          <w:numId w:val="42"/>
        </w:numPr>
        <w:spacing w:line="284" w:lineRule="exact"/>
      </w:pPr>
      <w:r w:rsidRPr="005A4BDB">
        <w:t xml:space="preserve">een vergelijking bevat van de begroting met de gerealiseerde inkomsten en uitgaven; en </w:t>
      </w:r>
    </w:p>
    <w:p w:rsidR="00C83638" w:rsidRPr="005A4BDB" w:rsidRDefault="00C83638" w:rsidP="00C83638">
      <w:pPr>
        <w:numPr>
          <w:ilvl w:val="0"/>
          <w:numId w:val="42"/>
        </w:numPr>
        <w:spacing w:line="284" w:lineRule="exact"/>
      </w:pPr>
      <w:r w:rsidRPr="005A4BDB">
        <w:t>een toelichting bevat op substantiële afwijkingen van de gerealiseerde inkomsten en uitgaven ten opzichte van de begroting;</w:t>
      </w:r>
    </w:p>
    <w:p w:rsidR="00C83638" w:rsidRPr="005A4BDB" w:rsidRDefault="00C83638" w:rsidP="00C83638">
      <w:pPr>
        <w:numPr>
          <w:ilvl w:val="0"/>
          <w:numId w:val="39"/>
        </w:numPr>
        <w:tabs>
          <w:tab w:val="num" w:pos="1080"/>
        </w:tabs>
        <w:spacing w:line="284" w:lineRule="exact"/>
      </w:pPr>
      <w:r w:rsidRPr="005A4BDB">
        <w:t xml:space="preserve">een controleverklaring, inclusief een oordeel over de rechtmatigheid, overeenkomstig de Regeling </w:t>
      </w:r>
      <w:r>
        <w:t>controle</w:t>
      </w:r>
      <w:r w:rsidRPr="005A4BDB">
        <w:t>protocol subsidies Noord-Brabant</w:t>
      </w:r>
      <w:r>
        <w:t xml:space="preserve"> 2020</w:t>
      </w:r>
      <w:r w:rsidRPr="005A4BDB">
        <w:t>.</w:t>
      </w:r>
    </w:p>
    <w:p w:rsidR="00C83638" w:rsidRPr="005A4BDB" w:rsidRDefault="00C83638" w:rsidP="00C83638">
      <w:pPr>
        <w:rPr>
          <w:color w:val="FF0000"/>
        </w:rPr>
      </w:pPr>
    </w:p>
    <w:p w:rsidR="00C83638" w:rsidRPr="00F80D4F" w:rsidRDefault="00C83638" w:rsidP="00C83638">
      <w:pPr>
        <w:autoSpaceDE w:val="0"/>
        <w:autoSpaceDN w:val="0"/>
        <w:adjustRightInd w:val="0"/>
        <w:spacing w:line="240" w:lineRule="auto"/>
      </w:pPr>
      <w:r>
        <w:t>D</w:t>
      </w:r>
      <w:r w:rsidRPr="00F80D4F">
        <w:t xml:space="preserve">e </w:t>
      </w:r>
      <w:r w:rsidRPr="00A44DA6">
        <w:t xml:space="preserve">Regeling controleprotocol subsidies Noord-Brabant </w:t>
      </w:r>
      <w:r>
        <w:t xml:space="preserve">2020 </w:t>
      </w:r>
      <w:r w:rsidRPr="00A44DA6">
        <w:t xml:space="preserve">vindt u op onze website, </w:t>
      </w:r>
      <w:hyperlink r:id="rId8" w:history="1">
        <w:r w:rsidRPr="00A44DA6">
          <w:t>www.brabant.nl</w:t>
        </w:r>
      </w:hyperlink>
      <w:r w:rsidRPr="00A44DA6">
        <w:t>, via</w:t>
      </w:r>
      <w:r w:rsidRPr="009741A7">
        <w:t xml:space="preserve"> de zoekterm ‘</w:t>
      </w:r>
      <w:r>
        <w:t>controleprotocol</w:t>
      </w:r>
      <w:r w:rsidRPr="009741A7">
        <w:t>’.</w:t>
      </w:r>
    </w:p>
    <w:p w:rsidR="00C83638" w:rsidRPr="005A4BDB" w:rsidRDefault="00C83638" w:rsidP="00C83638"/>
    <w:p w:rsidR="00C83638" w:rsidRPr="005A4BDB" w:rsidRDefault="00C83638" w:rsidP="00C83638">
      <w:r w:rsidRPr="005A4BDB">
        <w:t>Wij benadrukken dat het niet of niet tijdig voldoen aan de vereisten voor subsidievaststelling in beginsel leidt tot het ambtshalve vaststellen van de subsidie. Dit betekent dat de subsidie wordt vastgesteld op basis van de tot dan toe bekende gegevens. Een te late indiening van de aanvraag tot subsidievaststelling kan leiden tot het lager – of zelfs op nihil – vaststellen van de subsidie.</w:t>
      </w:r>
    </w:p>
    <w:p w:rsidR="00C83638" w:rsidRDefault="00C83638" w:rsidP="00C83638"/>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573E6C" w:rsidRDefault="00573E6C" w:rsidP="00C83638">
      <w:pPr>
        <w:rPr>
          <w:b/>
          <w:sz w:val="16"/>
          <w:szCs w:val="16"/>
        </w:rPr>
      </w:pPr>
    </w:p>
    <w:p w:rsidR="00C83638" w:rsidRPr="005A4BDB" w:rsidRDefault="00C83638" w:rsidP="00C83638">
      <w:pPr>
        <w:rPr>
          <w:b/>
          <w:sz w:val="16"/>
          <w:szCs w:val="16"/>
        </w:rPr>
      </w:pPr>
      <w:r w:rsidRPr="005A4BDB">
        <w:rPr>
          <w:b/>
          <w:sz w:val="16"/>
          <w:szCs w:val="16"/>
        </w:rPr>
        <w:t>Communicatie</w:t>
      </w:r>
    </w:p>
    <w:p w:rsidR="00C83638" w:rsidRPr="005A4BDB" w:rsidRDefault="00C83638" w:rsidP="00C83638">
      <w:r w:rsidRPr="005A4BDB">
        <w:t>De provincie Noord-Brabant vindt het belangrijk om haar burgers te informeren over haar rol in de samenleving. Wij verwachten dat u in publicitaire uitingen over het project vermeldt dat de activiteit geheel of gedeeltelijk met financiële steun van de provincie Noord-Brabant wordt of is gerealiseerd.</w:t>
      </w:r>
      <w:r>
        <w:t xml:space="preserve"> </w:t>
      </w:r>
      <w:r w:rsidRPr="005A4BDB">
        <w:t xml:space="preserve">Zo draagt u bij aan de zichtbaarheid van de provincie Noord-Brabant en uw project. </w:t>
      </w:r>
    </w:p>
    <w:p w:rsidR="00C83638" w:rsidRPr="005A4BDB" w:rsidRDefault="00C83638" w:rsidP="00C83638">
      <w:r>
        <w:t xml:space="preserve">Actuele informatie over </w:t>
      </w:r>
      <w:r w:rsidRPr="005A4BDB">
        <w:t xml:space="preserve">het beeldmerk en het logo </w:t>
      </w:r>
      <w:r>
        <w:t xml:space="preserve">vindt u op </w:t>
      </w:r>
      <w:hyperlink r:id="rId9" w:history="1">
        <w:r w:rsidRPr="0008358F">
          <w:rPr>
            <w:rStyle w:val="Hyperlink"/>
            <w:rFonts w:cs="Arial"/>
          </w:rPr>
          <w:t>www.brabant.nl/huisstijl</w:t>
        </w:r>
      </w:hyperlink>
      <w:r w:rsidRPr="0008358F">
        <w:t>.</w:t>
      </w:r>
      <w:r>
        <w:t xml:space="preserve"> </w:t>
      </w:r>
      <w:r w:rsidRPr="00BE53F2">
        <w:t>Om papiergebruik terug te dringen verzoeken wij u om publicitaire uitingen bij voorkeur digitaal te doen. Ook met de provincie vragen wij u zoveel mogelijk digitaal te communiceren.</w:t>
      </w:r>
    </w:p>
    <w:p w:rsidR="00C83638" w:rsidRPr="005A4BDB" w:rsidRDefault="00C83638" w:rsidP="00C83638"/>
    <w:p w:rsidR="00C83638" w:rsidRPr="00635BA7" w:rsidRDefault="00C83638" w:rsidP="00C83638">
      <w:pPr>
        <w:rPr>
          <w:b/>
          <w:bCs/>
          <w:sz w:val="16"/>
          <w:szCs w:val="16"/>
        </w:rPr>
      </w:pPr>
      <w:r w:rsidRPr="00635BA7">
        <w:rPr>
          <w:b/>
          <w:bCs/>
          <w:sz w:val="16"/>
          <w:szCs w:val="16"/>
        </w:rPr>
        <w:t>Nadere informatie en verdere correspondentie</w:t>
      </w:r>
    </w:p>
    <w:p w:rsidR="00C83638" w:rsidRPr="00635BA7" w:rsidRDefault="00C83638" w:rsidP="00C83638">
      <w:r w:rsidRPr="00635BA7">
        <w:t xml:space="preserve">Vragen over dit besluit kunt u stellen via </w:t>
      </w:r>
      <w:hyperlink r:id="rId10" w:history="1">
        <w:r w:rsidRPr="00635BA7">
          <w:rPr>
            <w:color w:val="0000FF"/>
            <w:u w:val="single"/>
          </w:rPr>
          <w:t>subsidie@brabant.nl</w:t>
        </w:r>
      </w:hyperlink>
      <w:r w:rsidRPr="00635BA7">
        <w:t xml:space="preserve"> of via (073) 680 8282 op werkdagen tussen 9.00 en 12.00 uur. Wij vragen u om bij verdere correspondentie ons kenmerk te vermelden en bij correspondentie via de e-mail het e-mailadres </w:t>
      </w:r>
      <w:hyperlink r:id="rId11" w:history="1">
        <w:r w:rsidRPr="00635BA7">
          <w:rPr>
            <w:color w:val="0000FF"/>
            <w:u w:val="single"/>
          </w:rPr>
          <w:t>subsidie@brabant.nl</w:t>
        </w:r>
      </w:hyperlink>
      <w:r w:rsidRPr="00635BA7">
        <w:t xml:space="preserve"> te gebruiken. </w:t>
      </w:r>
    </w:p>
    <w:p w:rsidR="00C83638" w:rsidRPr="00573E6C" w:rsidRDefault="00C83638" w:rsidP="00C83638">
      <w:pPr>
        <w:keepNext/>
      </w:pPr>
      <w:r>
        <w:br/>
      </w:r>
      <w:r w:rsidRPr="00B97F74">
        <w:t xml:space="preserve">Overeenkomstig het door Gedeputeerde </w:t>
      </w:r>
      <w:r w:rsidRPr="00573E6C">
        <w:t xml:space="preserve">Staten op </w:t>
      </w:r>
      <w:r w:rsidR="00573E6C" w:rsidRPr="00573E6C">
        <w:t>4 juli 2023</w:t>
      </w:r>
      <w:r w:rsidRPr="00573E6C">
        <w:t xml:space="preserve"> genomen besluit, </w:t>
      </w:r>
    </w:p>
    <w:p w:rsidR="00C83638" w:rsidRPr="00573E6C" w:rsidRDefault="00C83638" w:rsidP="00C83638">
      <w:pPr>
        <w:keepNext/>
      </w:pPr>
      <w:r w:rsidRPr="00573E6C">
        <w:t>namens deze,</w:t>
      </w:r>
    </w:p>
    <w:p w:rsidR="00B95A95" w:rsidRPr="006D7507" w:rsidRDefault="00C06F4C" w:rsidP="00A01ABC">
      <w:pPr>
        <w:rPr>
          <w:szCs w:val="20"/>
        </w:rPr>
      </w:pPr>
    </w:p>
    <w:tbl>
      <w:tblPr>
        <w:tblW w:w="0" w:type="auto"/>
        <w:tblLayout w:type="fixed"/>
        <w:tblCellMar>
          <w:left w:w="0" w:type="dxa"/>
          <w:right w:w="0" w:type="dxa"/>
        </w:tblCellMar>
        <w:tblLook w:val="04A0" w:firstRow="1" w:lastRow="0" w:firstColumn="1" w:lastColumn="0" w:noHBand="0" w:noVBand="1"/>
      </w:tblPr>
      <w:tblGrid>
        <w:gridCol w:w="7139"/>
      </w:tblGrid>
      <w:tr w:rsidR="00976E56" w:rsidTr="00CE7026">
        <w:trPr>
          <w:cantSplit/>
        </w:trPr>
        <w:tc>
          <w:tcPr>
            <w:tcW w:w="7139" w:type="dxa"/>
          </w:tcPr>
          <w:p w:rsidR="00644550" w:rsidRPr="00644550" w:rsidRDefault="00C06F4C" w:rsidP="002D4E96">
            <w:pPr>
              <w:spacing w:line="240" w:lineRule="auto"/>
              <w:rPr>
                <w:szCs w:val="20"/>
              </w:rPr>
            </w:pPr>
            <w:bookmarkStart w:id="1" w:name="Ondertekening_tabel"/>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0" w:type="dxa"/>
                <w:right w:w="0" w:type="dxa"/>
              </w:tblCellMar>
              <w:tblLook w:val="04A0" w:firstRow="1" w:lastRow="0" w:firstColumn="1" w:lastColumn="0" w:noHBand="0" w:noVBand="1"/>
            </w:tblPr>
            <w:tblGrid>
              <w:gridCol w:w="7141"/>
            </w:tblGrid>
            <w:tr w:rsidR="00976E56" w:rsidTr="006D1C26">
              <w:tc>
                <w:tcPr>
                  <w:tcW w:w="7141" w:type="dxa"/>
                  <w:shd w:val="clear" w:color="auto" w:fill="FFFFFF" w:themeFill="background1"/>
                </w:tcPr>
                <w:p w:rsidR="00555744" w:rsidRPr="004A72B8" w:rsidRDefault="00C06F4C" w:rsidP="004A72B8"/>
              </w:tc>
            </w:tr>
            <w:tr w:rsidR="00976E56" w:rsidTr="006D1C26">
              <w:trPr>
                <w:trHeight w:hRule="exact" w:val="1701"/>
              </w:trPr>
              <w:tc>
                <w:tcPr>
                  <w:tcW w:w="7141" w:type="dxa"/>
                  <w:shd w:val="clear" w:color="auto" w:fill="FFFFFF" w:themeFill="background1"/>
                </w:tcPr>
                <w:tbl>
                  <w:tblPr>
                    <w:tblW w:w="0" w:type="auto"/>
                    <w:tblLayout w:type="fixed"/>
                    <w:tblCellMar>
                      <w:left w:w="0" w:type="dxa"/>
                      <w:right w:w="0" w:type="dxa"/>
                    </w:tblCellMar>
                    <w:tblLook w:val="04A0" w:firstRow="1" w:lastRow="0" w:firstColumn="1" w:lastColumn="0" w:noHBand="0" w:noVBand="1"/>
                  </w:tblPr>
                  <w:tblGrid>
                    <w:gridCol w:w="5670"/>
                  </w:tblGrid>
                  <w:tr w:rsidR="00976E56" w:rsidTr="00AE67DF">
                    <w:trPr>
                      <w:cantSplit/>
                      <w:trHeight w:hRule="exact" w:val="1701"/>
                    </w:trPr>
                    <w:tc>
                      <w:tcPr>
                        <w:tcW w:w="5670" w:type="dxa"/>
                      </w:tcPr>
                      <w:p w:rsidR="00BF5276" w:rsidRPr="00BF5276" w:rsidRDefault="00D73402" w:rsidP="00BF5276">
                        <w:pPr>
                          <w:rPr>
                            <w:szCs w:val="20"/>
                          </w:rPr>
                        </w:pPr>
                        <w:bookmarkStart w:id="2" w:name="ondertekening"/>
                        <w:r>
                          <w:rPr>
                            <w:noProof/>
                          </w:rPr>
                          <w:drawing>
                            <wp:inline distT="0" distB="0" distL="0" distR="0">
                              <wp:extent cx="3483901" cy="107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extLst/>
                                      </a:blip>
                                      <a:stretch>
                                        <a:fillRect/>
                                      </a:stretch>
                                    </pic:blipFill>
                                    <pic:spPr>
                                      <a:xfrm>
                                        <a:off x="0" y="0"/>
                                        <a:ext cx="3483901" cy="1073785"/>
                                      </a:xfrm>
                                      <a:prstGeom prst="rect">
                                        <a:avLst/>
                                      </a:prstGeom>
                                    </pic:spPr>
                                  </pic:pic>
                                </a:graphicData>
                              </a:graphic>
                            </wp:inline>
                          </w:drawing>
                        </w:r>
                        <w:bookmarkEnd w:id="2"/>
                      </w:p>
                    </w:tc>
                  </w:tr>
                </w:tbl>
                <w:p w:rsidR="00976E56" w:rsidRDefault="00976E56"/>
              </w:tc>
            </w:tr>
            <w:tr w:rsidR="00976E56" w:rsidTr="006D1C26">
              <w:tc>
                <w:tcPr>
                  <w:tcW w:w="7141" w:type="dxa"/>
                  <w:shd w:val="clear" w:color="auto" w:fill="FFFFFF" w:themeFill="background1"/>
                </w:tcPr>
                <w:p w:rsidR="00EC5C52" w:rsidRPr="00C32F60" w:rsidRDefault="00077862" w:rsidP="00077862">
                  <w:r>
                    <w:t xml:space="preserve">A.Doedens, </w:t>
                  </w:r>
                  <w:r w:rsidRPr="0095735A">
                    <w:rPr>
                      <w:szCs w:val="20"/>
                    </w:rPr>
                    <w:t>programmamanager</w:t>
                  </w:r>
                  <w:r>
                    <w:rPr>
                      <w:szCs w:val="20"/>
                    </w:rPr>
                    <w:t xml:space="preserve"> </w:t>
                  </w:r>
                  <w:r w:rsidRPr="0095735A">
                    <w:rPr>
                      <w:szCs w:val="20"/>
                    </w:rPr>
                    <w:t>Cultuur, Sport en Erfgoed</w:t>
                  </w:r>
                  <w:r>
                    <w:t xml:space="preserve"> </w:t>
                  </w:r>
                </w:p>
              </w:tc>
            </w:tr>
            <w:tr w:rsidR="00976E56" w:rsidTr="006D1C26">
              <w:tc>
                <w:tcPr>
                  <w:tcW w:w="7141" w:type="dxa"/>
                  <w:shd w:val="clear" w:color="auto" w:fill="FFFFFF" w:themeFill="background1"/>
                </w:tcPr>
                <w:p w:rsidR="00613094" w:rsidRPr="00E570FC" w:rsidRDefault="00C06F4C" w:rsidP="006D1C26">
                  <w:pPr>
                    <w:rPr>
                      <w:szCs w:val="20"/>
                    </w:rPr>
                  </w:pPr>
                </w:p>
                <w:p w:rsidR="00613094" w:rsidRPr="00E570FC" w:rsidRDefault="00DD33D1" w:rsidP="006D1C26">
                  <w:pPr>
                    <w:rPr>
                      <w:szCs w:val="20"/>
                    </w:rPr>
                  </w:pPr>
                  <w:bookmarkStart w:id="3" w:name="digitaalondertekend"/>
                  <w:r>
                    <w:rPr>
                      <w:sz w:val="16"/>
                    </w:rPr>
                    <w:t>In verband met geautomatiseerd verwerken is dit document digitaal ondertekend.</w:t>
                  </w:r>
                  <w:bookmarkEnd w:id="3"/>
                </w:p>
              </w:tc>
            </w:tr>
          </w:tbl>
          <w:p w:rsidR="00976E56" w:rsidRDefault="00976E56"/>
        </w:tc>
      </w:tr>
      <w:bookmarkEnd w:id="1"/>
    </w:tbl>
    <w:p w:rsidR="00EB08D9" w:rsidRPr="00C32F60" w:rsidRDefault="00C06F4C" w:rsidP="00971CD2"/>
    <w:p w:rsidR="006977D5" w:rsidRDefault="00C06F4C" w:rsidP="003D6EB4">
      <w:pPr>
        <w:rPr>
          <w:szCs w:val="20"/>
        </w:rPr>
      </w:pPr>
    </w:p>
    <w:p w:rsidR="006977D5" w:rsidRDefault="00C06F4C" w:rsidP="003D6EB4">
      <w:pPr>
        <w:rPr>
          <w:szCs w:val="20"/>
        </w:rPr>
      </w:pPr>
    </w:p>
    <w:p w:rsidR="006977D5" w:rsidRDefault="00C06F4C" w:rsidP="003D6EB4">
      <w:pPr>
        <w:rPr>
          <w:szCs w:val="20"/>
        </w:rPr>
      </w:pPr>
    </w:p>
    <w:p w:rsidR="00F37718" w:rsidRPr="003D6EB4" w:rsidRDefault="00DD33D1" w:rsidP="003D6EB4">
      <w:pPr>
        <w:rPr>
          <w:szCs w:val="20"/>
        </w:rPr>
      </w:pPr>
      <w:r>
        <w:br w:type="page"/>
      </w:r>
    </w:p>
    <w:p w:rsidR="00555744" w:rsidRPr="00BC28B3" w:rsidRDefault="00DD33D1" w:rsidP="00BC28B3">
      <w:r w:rsidRPr="008A1B9F">
        <w:rPr>
          <w:b/>
          <w:sz w:val="16"/>
        </w:rPr>
        <w:lastRenderedPageBreak/>
        <w:t>Bezwaar</w:t>
      </w:r>
    </w:p>
    <w:p w:rsidR="00380124" w:rsidRPr="00AB7889" w:rsidRDefault="00DD33D1" w:rsidP="00380124">
      <w:r w:rsidRPr="00AB7889">
        <w:t>Bezwaren tegen dit besluit kunnen binnen zes weken na de bekendmaking van dit besluit worden ingediend bij:</w:t>
      </w:r>
    </w:p>
    <w:p w:rsidR="00380124" w:rsidRPr="00AB7889" w:rsidRDefault="00C06F4C" w:rsidP="00380124"/>
    <w:p w:rsidR="00380124" w:rsidRPr="00AB7889" w:rsidRDefault="00DD33D1" w:rsidP="00380124">
      <w:r w:rsidRPr="00AB7889">
        <w:t>Het college van Gedeputeerde Staten van Noord-Brabant</w:t>
      </w:r>
    </w:p>
    <w:p w:rsidR="00380124" w:rsidRPr="00AB7889" w:rsidRDefault="00DD33D1" w:rsidP="00380124">
      <w:r w:rsidRPr="00AB7889">
        <w:t>Secretariaat van de hoor- en adviescommissie</w:t>
      </w:r>
    </w:p>
    <w:p w:rsidR="00380124" w:rsidRDefault="00DD33D1" w:rsidP="00380124">
      <w:r>
        <w:t>Postbus 90151</w:t>
      </w:r>
    </w:p>
    <w:p w:rsidR="00555744" w:rsidRPr="00C32F60" w:rsidRDefault="00DD33D1" w:rsidP="0003425C">
      <w:r>
        <w:t>5200 MC te ‘S</w:t>
      </w:r>
      <w:r>
        <w:noBreakHyphen/>
        <w:t>HERTOGENBOSCH</w:t>
      </w:r>
    </w:p>
    <w:p w:rsidR="003C433D" w:rsidRPr="00AB7889" w:rsidRDefault="00C06F4C" w:rsidP="00380124"/>
    <w:p w:rsidR="00380124" w:rsidRPr="00AB7889" w:rsidRDefault="00DD33D1" w:rsidP="00380124">
      <w:r w:rsidRPr="00AB7889">
        <w:t>Wij vr</w:t>
      </w:r>
      <w:r>
        <w:t>ag</w:t>
      </w:r>
      <w:r w:rsidRPr="00AB7889">
        <w:t>en u om op de linkerbovenhoek van de envelop het woord "bezwaarschrift" te vermelden.</w:t>
      </w:r>
    </w:p>
    <w:p w:rsidR="00380124" w:rsidRPr="00AB7889" w:rsidRDefault="00C06F4C" w:rsidP="00380124"/>
    <w:p w:rsidR="00380124" w:rsidRDefault="00DD33D1" w:rsidP="00380124">
      <w:r w:rsidRPr="00AB7889">
        <w:t>Het bezwaarschrift moet zijn voorzien van een handtekening, naam en adres van de indiener, de dagtekening en ons kenmerk</w:t>
      </w:r>
      <w:r>
        <w:t xml:space="preserve"> van het besluit.</w:t>
      </w:r>
      <w:r w:rsidRPr="00AB7889">
        <w:t xml:space="preserve"> </w:t>
      </w:r>
      <w:r>
        <w:t xml:space="preserve">Ook dient u </w:t>
      </w:r>
      <w:r w:rsidRPr="00AB7889">
        <w:t>een omschrijving van het besluit waartegen het bezwaar gericht is en de gronden van het bezwaar</w:t>
      </w:r>
      <w:r>
        <w:t xml:space="preserve"> hierin op te nemen</w:t>
      </w:r>
      <w:r w:rsidRPr="00AB7889">
        <w:t>.</w:t>
      </w:r>
    </w:p>
    <w:p w:rsidR="00DC579A" w:rsidRDefault="00C06F4C" w:rsidP="00380124"/>
    <w:p w:rsidR="00DC579A" w:rsidRPr="00AB7889" w:rsidRDefault="00DD33D1" w:rsidP="00380124">
      <w:r w:rsidRPr="00DC579A">
        <w:t>Daarnaast vragen wij u vriendelijk om een kopie van dit besluit bij te voegen. Kunt u ons ook uw telefoonnummer geven?  De provincie kan dan, mocht dit nodig zijn, u bellen om samen de beste aanpak van behandeling van uw bezwaarschrift te bespreken.</w:t>
      </w:r>
    </w:p>
    <w:p w:rsidR="00380124" w:rsidRDefault="00C06F4C" w:rsidP="00380124"/>
    <w:p w:rsidR="00DC579A" w:rsidRPr="00AB7889" w:rsidRDefault="00DD33D1" w:rsidP="00380124">
      <w:r w:rsidRPr="00DC579A">
        <w:t>Meer informatie over de behandeling van bezwaarschriften vindt u op www.brabant.nl/bezwaar.</w:t>
      </w:r>
    </w:p>
    <w:p w:rsidR="00380124" w:rsidRPr="00AB7889" w:rsidRDefault="00C06F4C" w:rsidP="00380124"/>
    <w:p w:rsidR="00555744" w:rsidRPr="00380124" w:rsidRDefault="00DD33D1" w:rsidP="00380124">
      <w:r w:rsidRPr="00DC579A">
        <w:t xml:space="preserve">U kunt het secretariaat van de Hoor- en adviescommissie bereiken via telefoonnummer (073) 680 83 04, faxnummer (073) </w:t>
      </w:r>
      <w:r w:rsidRPr="00707CDE">
        <w:rPr>
          <w:szCs w:val="20"/>
        </w:rPr>
        <w:t>680 76 80</w:t>
      </w:r>
      <w:r>
        <w:rPr>
          <w:sz w:val="16"/>
        </w:rPr>
        <w:t xml:space="preserve"> </w:t>
      </w:r>
      <w:r w:rsidRPr="00DC579A">
        <w:t xml:space="preserve">en e mailadres </w:t>
      </w:r>
      <w:hyperlink r:id="rId13" w:history="1">
        <w:r w:rsidRPr="00F90A37">
          <w:rPr>
            <w:rStyle w:val="Hyperlink"/>
            <w:rFonts w:cs="Arial"/>
            <w:szCs w:val="20"/>
            <w:bdr w:val="single" w:sz="6" w:space="0" w:color="C8C8C8" w:frame="1"/>
            <w:shd w:val="clear" w:color="auto" w:fill="FFFFFF"/>
          </w:rPr>
          <w:t>bezwaar@brabant.nl</w:t>
        </w:r>
      </w:hyperlink>
      <w:r w:rsidRPr="00DC579A">
        <w:t>.</w:t>
      </w:r>
    </w:p>
    <w:sectPr w:rsidR="00555744" w:rsidRPr="00380124" w:rsidSect="002B6D72">
      <w:headerReference w:type="default" r:id="rId14"/>
      <w:footerReference w:type="default" r:id="rId15"/>
      <w:headerReference w:type="first" r:id="rId16"/>
      <w:pgSz w:w="11906" w:h="16838" w:code="9"/>
      <w:pgMar w:top="2325" w:right="3158" w:bottom="1418"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9E7" w:rsidRDefault="00A869E7">
      <w:pPr>
        <w:spacing w:line="240" w:lineRule="auto"/>
      </w:pPr>
      <w:r>
        <w:separator/>
      </w:r>
    </w:p>
  </w:endnote>
  <w:endnote w:type="continuationSeparator" w:id="0">
    <w:p w:rsidR="00A869E7" w:rsidRDefault="00A86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OneByte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16161"/>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1191"/>
      <w:gridCol w:w="7540"/>
      <w:gridCol w:w="2381"/>
    </w:tblGrid>
    <w:tr w:rsidR="00976E56" w:rsidTr="001A4E89">
      <w:trPr>
        <w:cnfStyle w:val="100000000000" w:firstRow="1" w:lastRow="0" w:firstColumn="0" w:lastColumn="0" w:oddVBand="0" w:evenVBand="0" w:oddHBand="0" w:evenHBand="0" w:firstRowFirstColumn="0" w:firstRowLastColumn="0" w:lastRowFirstColumn="0" w:lastRowLastColumn="0"/>
      </w:trPr>
      <w:tc>
        <w:tcPr>
          <w:tcW w:w="1191" w:type="dxa"/>
        </w:tcPr>
        <w:p w:rsidR="001A4E89" w:rsidRPr="001A4E89" w:rsidRDefault="00C06F4C" w:rsidP="00E5548B">
          <w:pPr>
            <w:pStyle w:val="Voettekst"/>
            <w:jc w:val="center"/>
            <w:rPr>
              <w:b/>
              <w:lang w:val="en-US"/>
            </w:rPr>
          </w:pPr>
        </w:p>
      </w:tc>
      <w:tc>
        <w:tcPr>
          <w:tcW w:w="7540" w:type="dxa"/>
        </w:tcPr>
        <w:p w:rsidR="001A4E89" w:rsidRPr="001A4E89" w:rsidRDefault="00C06F4C" w:rsidP="00E5548B">
          <w:pPr>
            <w:pStyle w:val="Voettekst"/>
            <w:jc w:val="center"/>
            <w:rPr>
              <w:b/>
              <w:lang w:val="en-US"/>
            </w:rPr>
          </w:pPr>
        </w:p>
      </w:tc>
      <w:tc>
        <w:tcPr>
          <w:tcW w:w="2381" w:type="dxa"/>
        </w:tcPr>
        <w:p w:rsidR="001A4E89" w:rsidRPr="00070DE6" w:rsidRDefault="00DD33D1" w:rsidP="00E5548B">
          <w:pPr>
            <w:pStyle w:val="Voettekst"/>
            <w:jc w:val="center"/>
            <w:rPr>
              <w:lang w:val="en-US"/>
            </w:rPr>
          </w:pPr>
          <w:r w:rsidRPr="00070DE6">
            <w:rPr>
              <w:rStyle w:val="Paginanummer"/>
            </w:rPr>
            <w:fldChar w:fldCharType="begin"/>
          </w:r>
          <w:r w:rsidRPr="00070DE6">
            <w:rPr>
              <w:rStyle w:val="Paginanummer"/>
            </w:rPr>
            <w:instrText xml:space="preserve"> PAGE </w:instrText>
          </w:r>
          <w:r w:rsidRPr="00070DE6">
            <w:rPr>
              <w:rStyle w:val="Paginanummer"/>
            </w:rPr>
            <w:fldChar w:fldCharType="separate"/>
          </w:r>
          <w:r w:rsidR="00C06F4C">
            <w:rPr>
              <w:rStyle w:val="Paginanummer"/>
              <w:noProof/>
            </w:rPr>
            <w:t>8</w:t>
          </w:r>
          <w:r w:rsidRPr="00070DE6">
            <w:rPr>
              <w:rStyle w:val="Paginanummer"/>
            </w:rPr>
            <w:fldChar w:fldCharType="end"/>
          </w:r>
          <w:r w:rsidRPr="00070DE6">
            <w:rPr>
              <w:rStyle w:val="Paginanummer"/>
            </w:rPr>
            <w:t>/</w:t>
          </w:r>
          <w:r w:rsidRPr="00070DE6">
            <w:rPr>
              <w:rStyle w:val="Paginanummer"/>
            </w:rPr>
            <w:fldChar w:fldCharType="begin"/>
          </w:r>
          <w:r w:rsidRPr="00070DE6">
            <w:rPr>
              <w:rStyle w:val="Paginanummer"/>
            </w:rPr>
            <w:instrText xml:space="preserve"> SECTIONPAGES   \* MERGEFORMAT </w:instrText>
          </w:r>
          <w:r w:rsidRPr="00070DE6">
            <w:rPr>
              <w:rStyle w:val="Paginanummer"/>
            </w:rPr>
            <w:fldChar w:fldCharType="separate"/>
          </w:r>
          <w:r w:rsidR="00C06F4C">
            <w:rPr>
              <w:rStyle w:val="Paginanummer"/>
              <w:noProof/>
            </w:rPr>
            <w:t>8</w:t>
          </w:r>
          <w:r w:rsidRPr="00070DE6">
            <w:rPr>
              <w:rStyle w:val="Paginanummer"/>
            </w:rPr>
            <w:fldChar w:fldCharType="end"/>
          </w:r>
        </w:p>
      </w:tc>
    </w:tr>
  </w:tbl>
  <w:p w:rsidR="002B6D72" w:rsidRDefault="00C06F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9E7" w:rsidRDefault="00A869E7">
      <w:pPr>
        <w:spacing w:line="240" w:lineRule="auto"/>
      </w:pPr>
      <w:r>
        <w:separator/>
      </w:r>
    </w:p>
  </w:footnote>
  <w:footnote w:type="continuationSeparator" w:id="0">
    <w:p w:rsidR="00A869E7" w:rsidRDefault="00A869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398"/>
      <w:tblOverlap w:val="never"/>
      <w:tblW w:w="1111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35"/>
      <w:gridCol w:w="8277"/>
    </w:tblGrid>
    <w:tr w:rsidR="00976E56" w:rsidTr="001A4E89">
      <w:trPr>
        <w:cnfStyle w:val="100000000000" w:firstRow="1" w:lastRow="0" w:firstColumn="0" w:lastColumn="0" w:oddVBand="0" w:evenVBand="0" w:oddHBand="0" w:evenHBand="0" w:firstRowFirstColumn="0" w:firstRowLastColumn="0" w:lastRowFirstColumn="0" w:lastRowLastColumn="0"/>
      </w:trPr>
      <w:tc>
        <w:tcPr>
          <w:tcW w:w="2835" w:type="dxa"/>
        </w:tcPr>
        <w:p w:rsidR="001A4E89" w:rsidRPr="00B060AD" w:rsidRDefault="00DD33D1" w:rsidP="00E5548B">
          <w:pPr>
            <w:rPr>
              <w:b/>
            </w:rPr>
          </w:pPr>
          <w:r>
            <w:rPr>
              <w:rFonts w:ascii="Times New Roman" w:hAnsi="Times New Roman"/>
              <w:noProof/>
              <w:sz w:val="24"/>
            </w:rPr>
            <w:drawing>
              <wp:inline distT="0" distB="0" distL="0" distR="0" wp14:anchorId="123CE109" wp14:editId="123CE10A">
                <wp:extent cx="2013585" cy="25273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inline>
            </w:drawing>
          </w:r>
        </w:p>
      </w:tc>
      <w:tc>
        <w:tcPr>
          <w:tcW w:w="8277" w:type="dxa"/>
        </w:tcPr>
        <w:p w:rsidR="001A4E89" w:rsidRPr="009B0EBC" w:rsidRDefault="00C06F4C" w:rsidP="00E5548B">
          <w:pPr>
            <w:rPr>
              <w:sz w:val="14"/>
            </w:rPr>
          </w:pPr>
        </w:p>
      </w:tc>
    </w:tr>
  </w:tbl>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976E56" w:rsidTr="00E5548B">
      <w:trPr>
        <w:trHeight w:val="556"/>
      </w:trPr>
      <w:tc>
        <w:tcPr>
          <w:tcW w:w="2390" w:type="dxa"/>
        </w:tcPr>
        <w:p w:rsidR="001A4E89" w:rsidRPr="00764085" w:rsidRDefault="00DD33D1" w:rsidP="00E5548B">
          <w:pPr>
            <w:pStyle w:val="PNB"/>
            <w:rPr>
              <w:b/>
              <w:sz w:val="14"/>
              <w:szCs w:val="14"/>
            </w:rPr>
          </w:pPr>
          <w:r w:rsidRPr="00764085">
            <w:rPr>
              <w:b/>
              <w:sz w:val="14"/>
              <w:szCs w:val="14"/>
            </w:rPr>
            <w:t>Datum</w:t>
          </w:r>
        </w:p>
        <w:p w:rsidR="001A4E89" w:rsidRPr="00764085" w:rsidRDefault="00455ADA" w:rsidP="00E5548B">
          <w:pPr>
            <w:pStyle w:val="PNB"/>
          </w:pPr>
          <w:r>
            <w:t>11</w:t>
          </w:r>
          <w:r w:rsidR="00077862">
            <w:t xml:space="preserve"> </w:t>
          </w:r>
          <w:r w:rsidR="00E01E3D">
            <w:t>juli</w:t>
          </w:r>
          <w:r w:rsidR="00DD33D1">
            <w:t xml:space="preserve"> 2023</w:t>
          </w:r>
        </w:p>
      </w:tc>
    </w:tr>
    <w:tr w:rsidR="00976E56" w:rsidTr="00E5548B">
      <w:trPr>
        <w:trHeight w:val="556"/>
      </w:trPr>
      <w:tc>
        <w:tcPr>
          <w:tcW w:w="2390" w:type="dxa"/>
        </w:tcPr>
        <w:p w:rsidR="001A4E89" w:rsidRPr="00764085" w:rsidRDefault="00DD33D1" w:rsidP="00E5548B">
          <w:pPr>
            <w:pStyle w:val="referentiekop"/>
          </w:pPr>
          <w:r w:rsidRPr="00764085">
            <w:t>Ons kenmerk</w:t>
          </w:r>
        </w:p>
        <w:p w:rsidR="001A4E89" w:rsidRPr="0086419B" w:rsidRDefault="00DD33D1" w:rsidP="001A4E89">
          <w:pPr>
            <w:rPr>
              <w:sz w:val="16"/>
              <w:lang w:val="fr-FR"/>
            </w:rPr>
          </w:pPr>
          <w:r>
            <w:rPr>
              <w:noProof/>
              <w:sz w:val="16"/>
              <w:lang w:val="fr-FR"/>
            </w:rPr>
            <w:t>C2314489/</w:t>
          </w:r>
          <w:r>
            <w:rPr>
              <w:sz w:val="16"/>
              <w:lang w:val="fr-FR"/>
            </w:rPr>
            <w:t>5267482</w:t>
          </w:r>
        </w:p>
      </w:tc>
    </w:tr>
  </w:tbl>
  <w:p w:rsidR="002B6D72" w:rsidRDefault="00C06F4C" w:rsidP="001A4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text" w:horzAnchor="page" w:tblpX="398" w:tblpY="1"/>
      <w:tblW w:w="8505" w:type="dxa"/>
      <w:tblLayout w:type="fixed"/>
      <w:tblCellMar>
        <w:left w:w="0" w:type="dxa"/>
        <w:right w:w="0" w:type="dxa"/>
      </w:tblCellMar>
      <w:tblLook w:val="04A0" w:firstRow="1" w:lastRow="0" w:firstColumn="1" w:lastColumn="0" w:noHBand="0" w:noVBand="1"/>
    </w:tblPr>
    <w:tblGrid>
      <w:gridCol w:w="1191"/>
      <w:gridCol w:w="7314"/>
    </w:tblGrid>
    <w:tr w:rsidR="00976E56" w:rsidTr="00E5548B">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Borders>
            <w:top w:val="nil"/>
            <w:left w:val="nil"/>
            <w:bottom w:val="nil"/>
            <w:right w:val="nil"/>
          </w:tcBorders>
          <w:hideMark/>
        </w:tcPr>
        <w:p w:rsidR="002B6D72" w:rsidRDefault="00DD33D1" w:rsidP="00E5548B">
          <w:pPr>
            <w:rPr>
              <w:sz w:val="16"/>
            </w:rPr>
          </w:pPr>
          <w:r>
            <w:rPr>
              <w:noProof/>
            </w:rPr>
            <w:drawing>
              <wp:anchor distT="0" distB="0" distL="114300" distR="114300" simplePos="0" relativeHeight="251658240" behindDoc="1" locked="0" layoutInCell="1" allowOverlap="1" wp14:anchorId="123CE10B" wp14:editId="123CE10C">
                <wp:simplePos x="0" y="0"/>
                <wp:positionH relativeFrom="column">
                  <wp:posOffset>0</wp:posOffset>
                </wp:positionH>
                <wp:positionV relativeFrom="page">
                  <wp:posOffset>0</wp:posOffset>
                </wp:positionV>
                <wp:extent cx="2016125" cy="252095"/>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252095"/>
                        </a:xfrm>
                        <a:prstGeom prst="rect">
                          <a:avLst/>
                        </a:prstGeom>
                        <a:noFill/>
                      </pic:spPr>
                    </pic:pic>
                  </a:graphicData>
                </a:graphic>
              </wp:anchor>
            </w:drawing>
          </w:r>
        </w:p>
      </w:tc>
    </w:tr>
    <w:tr w:rsidR="00976E56" w:rsidTr="00E5548B">
      <w:tc>
        <w:tcPr>
          <w:tcW w:w="1191" w:type="dxa"/>
          <w:vMerge w:val="restart"/>
          <w:tcBorders>
            <w:top w:val="nil"/>
            <w:left w:val="nil"/>
            <w:bottom w:val="nil"/>
            <w:right w:val="nil"/>
          </w:tcBorders>
        </w:tcPr>
        <w:p w:rsidR="002B6D72" w:rsidRDefault="00C06F4C" w:rsidP="00E5548B"/>
      </w:tc>
      <w:tc>
        <w:tcPr>
          <w:tcW w:w="7314" w:type="dxa"/>
          <w:tcBorders>
            <w:top w:val="nil"/>
            <w:left w:val="nil"/>
            <w:bottom w:val="nil"/>
            <w:right w:val="nil"/>
          </w:tcBorders>
        </w:tcPr>
        <w:p w:rsidR="002B6D72" w:rsidRDefault="00C06F4C" w:rsidP="00E5548B"/>
      </w:tc>
    </w:tr>
    <w:tr w:rsidR="00976E56" w:rsidTr="00E5548B">
      <w:tc>
        <w:tcPr>
          <w:tcW w:w="8505" w:type="dxa"/>
          <w:vMerge/>
          <w:tcBorders>
            <w:top w:val="nil"/>
            <w:left w:val="nil"/>
            <w:bottom w:val="nil"/>
            <w:right w:val="nil"/>
          </w:tcBorders>
          <w:vAlign w:val="center"/>
          <w:hideMark/>
        </w:tcPr>
        <w:p w:rsidR="002B6D72" w:rsidRDefault="00C06F4C" w:rsidP="00E5548B">
          <w:pPr>
            <w:spacing w:line="240" w:lineRule="auto"/>
          </w:pPr>
        </w:p>
      </w:tc>
      <w:tc>
        <w:tcPr>
          <w:tcW w:w="7314" w:type="dxa"/>
          <w:tcBorders>
            <w:top w:val="nil"/>
            <w:left w:val="nil"/>
            <w:bottom w:val="nil"/>
            <w:right w:val="nil"/>
          </w:tcBorders>
          <w:hideMark/>
        </w:tcPr>
        <w:p w:rsidR="002B6D72" w:rsidRDefault="00C06F4C" w:rsidP="00E5548B">
          <w:pPr>
            <w:rPr>
              <w:b/>
              <w:szCs w:val="20"/>
            </w:rPr>
          </w:pPr>
        </w:p>
      </w:tc>
    </w:tr>
    <w:tr w:rsidR="00976E56" w:rsidTr="00E5548B">
      <w:tc>
        <w:tcPr>
          <w:tcW w:w="8505" w:type="dxa"/>
          <w:vMerge/>
          <w:tcBorders>
            <w:top w:val="nil"/>
            <w:left w:val="nil"/>
            <w:bottom w:val="nil"/>
            <w:right w:val="nil"/>
          </w:tcBorders>
          <w:vAlign w:val="center"/>
          <w:hideMark/>
        </w:tcPr>
        <w:p w:rsidR="002B6D72" w:rsidRDefault="00C06F4C" w:rsidP="00E5548B">
          <w:pPr>
            <w:spacing w:line="240" w:lineRule="auto"/>
          </w:pPr>
        </w:p>
      </w:tc>
      <w:tc>
        <w:tcPr>
          <w:tcW w:w="7314" w:type="dxa"/>
          <w:tcBorders>
            <w:top w:val="nil"/>
            <w:left w:val="nil"/>
            <w:bottom w:val="nil"/>
            <w:right w:val="nil"/>
          </w:tcBorders>
        </w:tcPr>
        <w:p w:rsidR="002B6D72" w:rsidRDefault="00C06F4C" w:rsidP="00E5548B"/>
      </w:tc>
    </w:tr>
    <w:tr w:rsidR="00976E56" w:rsidTr="00E5548B">
      <w:tc>
        <w:tcPr>
          <w:tcW w:w="8505" w:type="dxa"/>
          <w:vMerge/>
          <w:tcBorders>
            <w:top w:val="nil"/>
            <w:left w:val="nil"/>
            <w:bottom w:val="nil"/>
            <w:right w:val="nil"/>
          </w:tcBorders>
          <w:vAlign w:val="center"/>
          <w:hideMark/>
        </w:tcPr>
        <w:p w:rsidR="002B6D72" w:rsidRDefault="00C06F4C" w:rsidP="00E5548B">
          <w:pPr>
            <w:spacing w:line="240" w:lineRule="auto"/>
          </w:pPr>
        </w:p>
      </w:tc>
      <w:tc>
        <w:tcPr>
          <w:tcW w:w="7314" w:type="dxa"/>
          <w:tcBorders>
            <w:top w:val="nil"/>
            <w:left w:val="nil"/>
            <w:bottom w:val="nil"/>
            <w:right w:val="nil"/>
          </w:tcBorders>
        </w:tcPr>
        <w:p w:rsidR="002B6D72" w:rsidRDefault="00C06F4C" w:rsidP="00E5548B"/>
      </w:tc>
    </w:tr>
    <w:tr w:rsidR="00976E56" w:rsidTr="00E5548B">
      <w:tc>
        <w:tcPr>
          <w:tcW w:w="8505" w:type="dxa"/>
          <w:vMerge/>
          <w:tcBorders>
            <w:top w:val="nil"/>
            <w:left w:val="nil"/>
            <w:bottom w:val="nil"/>
            <w:right w:val="nil"/>
          </w:tcBorders>
          <w:vAlign w:val="center"/>
          <w:hideMark/>
        </w:tcPr>
        <w:p w:rsidR="002B6D72" w:rsidRDefault="00C06F4C" w:rsidP="00E5548B">
          <w:pPr>
            <w:spacing w:line="240" w:lineRule="auto"/>
          </w:pPr>
        </w:p>
      </w:tc>
      <w:tc>
        <w:tcPr>
          <w:tcW w:w="7314" w:type="dxa"/>
          <w:tcBorders>
            <w:top w:val="nil"/>
            <w:left w:val="nil"/>
            <w:bottom w:val="nil"/>
            <w:right w:val="nil"/>
          </w:tcBorders>
        </w:tcPr>
        <w:p w:rsidR="002B6D72" w:rsidRDefault="00C06F4C" w:rsidP="00E5548B"/>
      </w:tc>
    </w:tr>
    <w:tr w:rsidR="00976E56" w:rsidTr="00E5548B">
      <w:tc>
        <w:tcPr>
          <w:tcW w:w="8505" w:type="dxa"/>
          <w:vMerge/>
          <w:tcBorders>
            <w:top w:val="nil"/>
            <w:left w:val="nil"/>
            <w:bottom w:val="nil"/>
            <w:right w:val="nil"/>
          </w:tcBorders>
          <w:vAlign w:val="center"/>
        </w:tcPr>
        <w:p w:rsidR="00FD77F1" w:rsidRDefault="00C06F4C" w:rsidP="00E5548B">
          <w:pPr>
            <w:spacing w:line="240" w:lineRule="auto"/>
          </w:pPr>
        </w:p>
      </w:tc>
      <w:tc>
        <w:tcPr>
          <w:tcW w:w="7314" w:type="dxa"/>
          <w:tcBorders>
            <w:top w:val="nil"/>
            <w:left w:val="nil"/>
            <w:bottom w:val="nil"/>
            <w:right w:val="nil"/>
          </w:tcBorders>
        </w:tcPr>
        <w:p w:rsidR="00FD77F1" w:rsidRDefault="00C06F4C" w:rsidP="00E5548B"/>
      </w:tc>
    </w:tr>
    <w:tr w:rsidR="00976E56" w:rsidTr="00E5548B">
      <w:tc>
        <w:tcPr>
          <w:tcW w:w="8505" w:type="dxa"/>
          <w:vMerge/>
          <w:tcBorders>
            <w:top w:val="nil"/>
            <w:left w:val="nil"/>
            <w:bottom w:val="nil"/>
            <w:right w:val="nil"/>
          </w:tcBorders>
          <w:vAlign w:val="center"/>
        </w:tcPr>
        <w:p w:rsidR="00C220AC" w:rsidRDefault="00C06F4C" w:rsidP="00E5548B">
          <w:pPr>
            <w:spacing w:line="240" w:lineRule="auto"/>
          </w:pPr>
        </w:p>
      </w:tc>
      <w:tc>
        <w:tcPr>
          <w:tcW w:w="7314" w:type="dxa"/>
          <w:tcBorders>
            <w:top w:val="nil"/>
            <w:left w:val="nil"/>
            <w:bottom w:val="nil"/>
            <w:right w:val="nil"/>
          </w:tcBorders>
        </w:tcPr>
        <w:p w:rsidR="00C220AC" w:rsidRDefault="00C06F4C" w:rsidP="00E5548B"/>
      </w:tc>
    </w:tr>
    <w:tr w:rsidR="00976E56" w:rsidTr="00E5548B">
      <w:tc>
        <w:tcPr>
          <w:tcW w:w="8505" w:type="dxa"/>
          <w:vMerge/>
          <w:tcBorders>
            <w:top w:val="nil"/>
            <w:left w:val="nil"/>
            <w:bottom w:val="nil"/>
            <w:right w:val="nil"/>
          </w:tcBorders>
          <w:vAlign w:val="center"/>
          <w:hideMark/>
        </w:tcPr>
        <w:p w:rsidR="002B6D72" w:rsidRDefault="00C06F4C" w:rsidP="00E5548B">
          <w:pPr>
            <w:spacing w:line="240" w:lineRule="auto"/>
          </w:pPr>
        </w:p>
      </w:tc>
      <w:tc>
        <w:tcPr>
          <w:tcW w:w="7314" w:type="dxa"/>
          <w:tcBorders>
            <w:top w:val="nil"/>
            <w:left w:val="nil"/>
            <w:bottom w:val="nil"/>
            <w:right w:val="nil"/>
          </w:tcBorders>
          <w:hideMark/>
        </w:tcPr>
        <w:p w:rsidR="002B6D72" w:rsidRDefault="00C06F4C" w:rsidP="00E5548B">
          <w:pPr>
            <w:rPr>
              <w:b/>
            </w:rPr>
          </w:pPr>
        </w:p>
      </w:tc>
    </w:tr>
    <w:tr w:rsidR="00976E56" w:rsidTr="00E5548B">
      <w:trPr>
        <w:trHeight w:val="284"/>
      </w:trPr>
      <w:tc>
        <w:tcPr>
          <w:tcW w:w="8505" w:type="dxa"/>
          <w:vMerge/>
          <w:tcBorders>
            <w:top w:val="nil"/>
            <w:left w:val="nil"/>
            <w:bottom w:val="nil"/>
            <w:right w:val="nil"/>
          </w:tcBorders>
          <w:vAlign w:val="center"/>
          <w:hideMark/>
        </w:tcPr>
        <w:p w:rsidR="002B6D72" w:rsidRDefault="00C06F4C" w:rsidP="00E5548B">
          <w:pPr>
            <w:spacing w:line="240" w:lineRule="auto"/>
          </w:pPr>
        </w:p>
      </w:tc>
      <w:tc>
        <w:tcPr>
          <w:tcW w:w="7314" w:type="dxa"/>
          <w:vMerge w:val="restart"/>
          <w:tcBorders>
            <w:top w:val="nil"/>
            <w:left w:val="nil"/>
            <w:bottom w:val="nil"/>
            <w:right w:val="nil"/>
          </w:tcBorders>
        </w:tcPr>
        <w:p w:rsidR="002B6D72" w:rsidRDefault="00DD33D1" w:rsidP="00E5548B">
          <w:r>
            <w:t>Norbertijnen (OPRAEM)</w:t>
          </w:r>
        </w:p>
        <w:p w:rsidR="00BE4F5D" w:rsidRDefault="00BE4F5D" w:rsidP="00E5548B">
          <w:r>
            <w:t xml:space="preserve">t.a.v. </w:t>
          </w:r>
          <w:r w:rsidR="00C06F4C">
            <w:t>XXXXX</w:t>
          </w:r>
        </w:p>
        <w:p w:rsidR="00976E56" w:rsidRDefault="00DD33D1" w:rsidP="00E5548B">
          <w:pPr>
            <w:rPr>
              <w:bdr w:val="nil"/>
            </w:rPr>
          </w:pPr>
          <w:r>
            <w:t>Abdijstraat 49</w:t>
          </w:r>
        </w:p>
        <w:p w:rsidR="00976E56" w:rsidRDefault="00DD33D1" w:rsidP="00E5548B">
          <w:pPr>
            <w:rPr>
              <w:bdr w:val="nil"/>
            </w:rPr>
          </w:pPr>
          <w:r>
            <w:t>5473 AD  HEESWIJK-DINTHER</w:t>
          </w:r>
        </w:p>
        <w:p w:rsidR="00976E56" w:rsidRDefault="00976E56" w:rsidP="00E5548B">
          <w:pPr>
            <w:rPr>
              <w:bdr w:val="nil"/>
            </w:rPr>
          </w:pPr>
        </w:p>
      </w:tc>
    </w:tr>
    <w:tr w:rsidR="00976E56" w:rsidTr="00E5548B">
      <w:trPr>
        <w:trHeight w:val="283"/>
      </w:trPr>
      <w:tc>
        <w:tcPr>
          <w:tcW w:w="8505" w:type="dxa"/>
          <w:vMerge/>
          <w:tcBorders>
            <w:top w:val="nil"/>
            <w:left w:val="nil"/>
            <w:bottom w:val="nil"/>
            <w:right w:val="nil"/>
          </w:tcBorders>
          <w:vAlign w:val="center"/>
          <w:hideMark/>
        </w:tcPr>
        <w:p w:rsidR="002B6D72" w:rsidRDefault="00C06F4C" w:rsidP="00E5548B">
          <w:pPr>
            <w:spacing w:line="240" w:lineRule="auto"/>
          </w:pPr>
        </w:p>
      </w:tc>
      <w:tc>
        <w:tcPr>
          <w:tcW w:w="7314" w:type="dxa"/>
          <w:vMerge/>
          <w:tcBorders>
            <w:top w:val="nil"/>
            <w:left w:val="nil"/>
            <w:bottom w:val="nil"/>
            <w:right w:val="nil"/>
          </w:tcBorders>
          <w:vAlign w:val="center"/>
          <w:hideMark/>
        </w:tcPr>
        <w:p w:rsidR="002B6D72" w:rsidRDefault="00C06F4C" w:rsidP="00E5548B">
          <w:pPr>
            <w:spacing w:line="240" w:lineRule="auto"/>
          </w:pPr>
        </w:p>
      </w:tc>
    </w:tr>
    <w:tr w:rsidR="00976E56" w:rsidTr="00E5548B">
      <w:trPr>
        <w:trHeight w:val="427"/>
      </w:trPr>
      <w:tc>
        <w:tcPr>
          <w:tcW w:w="8505" w:type="dxa"/>
          <w:vMerge/>
          <w:tcBorders>
            <w:top w:val="nil"/>
            <w:left w:val="nil"/>
            <w:bottom w:val="nil"/>
            <w:right w:val="nil"/>
          </w:tcBorders>
          <w:vAlign w:val="center"/>
          <w:hideMark/>
        </w:tcPr>
        <w:p w:rsidR="002B6D72" w:rsidRDefault="00C06F4C" w:rsidP="00E5548B">
          <w:pPr>
            <w:spacing w:line="240" w:lineRule="auto"/>
          </w:pPr>
        </w:p>
      </w:tc>
      <w:tc>
        <w:tcPr>
          <w:tcW w:w="7314" w:type="dxa"/>
          <w:vMerge/>
          <w:tcBorders>
            <w:top w:val="nil"/>
            <w:left w:val="nil"/>
            <w:bottom w:val="nil"/>
            <w:right w:val="nil"/>
          </w:tcBorders>
          <w:vAlign w:val="center"/>
          <w:hideMark/>
        </w:tcPr>
        <w:p w:rsidR="002B6D72" w:rsidRDefault="00C06F4C" w:rsidP="00E5548B">
          <w:pPr>
            <w:spacing w:line="240" w:lineRule="auto"/>
          </w:pPr>
        </w:p>
      </w:tc>
    </w:tr>
    <w:tr w:rsidR="00976E56" w:rsidTr="00E5548B">
      <w:trPr>
        <w:trHeight w:val="1666"/>
      </w:trPr>
      <w:tc>
        <w:tcPr>
          <w:tcW w:w="8505" w:type="dxa"/>
          <w:vMerge/>
          <w:tcBorders>
            <w:top w:val="nil"/>
            <w:left w:val="nil"/>
            <w:bottom w:val="nil"/>
            <w:right w:val="nil"/>
          </w:tcBorders>
          <w:vAlign w:val="center"/>
          <w:hideMark/>
        </w:tcPr>
        <w:p w:rsidR="002B6D72" w:rsidRDefault="00C06F4C" w:rsidP="00E5548B">
          <w:pPr>
            <w:spacing w:line="240" w:lineRule="auto"/>
          </w:pPr>
        </w:p>
      </w:tc>
      <w:tc>
        <w:tcPr>
          <w:tcW w:w="7314" w:type="dxa"/>
          <w:vMerge/>
          <w:tcBorders>
            <w:top w:val="nil"/>
            <w:left w:val="nil"/>
            <w:bottom w:val="nil"/>
            <w:right w:val="nil"/>
          </w:tcBorders>
          <w:vAlign w:val="center"/>
          <w:hideMark/>
        </w:tcPr>
        <w:p w:rsidR="002B6D72" w:rsidRDefault="00C06F4C" w:rsidP="00E5548B">
          <w:pPr>
            <w:spacing w:line="240" w:lineRule="auto"/>
          </w:pPr>
        </w:p>
      </w:tc>
    </w:tr>
    <w:tr w:rsidR="00976E56" w:rsidTr="00E5548B">
      <w:trPr>
        <w:trHeight w:val="1496"/>
      </w:trPr>
      <w:tc>
        <w:tcPr>
          <w:tcW w:w="8505" w:type="dxa"/>
          <w:vMerge/>
          <w:tcBorders>
            <w:top w:val="nil"/>
            <w:left w:val="nil"/>
            <w:bottom w:val="nil"/>
            <w:right w:val="nil"/>
          </w:tcBorders>
          <w:vAlign w:val="center"/>
          <w:hideMark/>
        </w:tcPr>
        <w:p w:rsidR="002B6D72" w:rsidRDefault="00C06F4C" w:rsidP="00E5548B">
          <w:pPr>
            <w:spacing w:line="240" w:lineRule="auto"/>
          </w:pPr>
        </w:p>
      </w:tc>
      <w:tc>
        <w:tcPr>
          <w:tcW w:w="7314" w:type="dxa"/>
          <w:tcBorders>
            <w:top w:val="nil"/>
            <w:left w:val="nil"/>
            <w:bottom w:val="nil"/>
            <w:right w:val="nil"/>
          </w:tcBorders>
          <w:hideMark/>
        </w:tcPr>
        <w:p w:rsidR="002B6D72" w:rsidRDefault="00DD33D1" w:rsidP="0048562C">
          <w:r w:rsidRPr="00EC7AA1">
            <w:rPr>
              <w:b/>
              <w:sz w:val="16"/>
              <w:szCs w:val="16"/>
            </w:rPr>
            <w:t>Onderwerp</w:t>
          </w:r>
        </w:p>
        <w:p w:rsidR="00C83638" w:rsidRPr="00CF496B" w:rsidRDefault="00C83638" w:rsidP="00C83638">
          <w:r w:rsidRPr="00CF496B">
            <w:t>Besluit tot verlening begrotingssubsidie</w:t>
          </w:r>
          <w:r>
            <w:t xml:space="preserve"> naar aard aangemerkt als projectsubsidie</w:t>
          </w:r>
        </w:p>
        <w:p w:rsidR="00DD10D4" w:rsidRPr="00B1077B" w:rsidRDefault="00C83638" w:rsidP="00C32F60">
          <w:r>
            <w:t>Project ‘</w:t>
          </w:r>
          <w:r w:rsidR="00DD33D1">
            <w:t>Abdij van Berne</w:t>
          </w:r>
          <w:r>
            <w:t>’</w:t>
          </w:r>
        </w:p>
        <w:p w:rsidR="002B6D72" w:rsidRPr="000A0A34" w:rsidRDefault="00C06F4C" w:rsidP="000A0A34"/>
        <w:p w:rsidR="006D71A6" w:rsidRDefault="00C06F4C" w:rsidP="0048562C"/>
        <w:p w:rsidR="006D71A6" w:rsidRDefault="00C06F4C" w:rsidP="0048562C"/>
        <w:p w:rsidR="002B6D72" w:rsidRDefault="00C83638" w:rsidP="0048562C">
          <w:r>
            <w:t xml:space="preserve">Geachte </w:t>
          </w:r>
          <w:r w:rsidR="00C06F4C">
            <w:t>XXXX</w:t>
          </w:r>
          <w:r w:rsidR="00DD33D1">
            <w:t>,</w:t>
          </w:r>
        </w:p>
        <w:p w:rsidR="003A1CFD" w:rsidRDefault="00C06F4C" w:rsidP="0048562C"/>
      </w:tc>
    </w:tr>
  </w:tbl>
  <w:tbl>
    <w:tblPr>
      <w:tblStyle w:val="Tabelraster"/>
      <w:tblpPr w:leftFromText="142" w:rightFromText="142" w:vertAnchor="page" w:horzAnchor="page" w:tblpX="9073" w:tblpY="1248"/>
      <w:tblW w:w="262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625"/>
    </w:tblGrid>
    <w:tr w:rsidR="00976E56" w:rsidTr="0031712E">
      <w:trPr>
        <w:cnfStyle w:val="100000000000" w:firstRow="1" w:lastRow="0" w:firstColumn="0" w:lastColumn="0" w:oddVBand="0" w:evenVBand="0" w:oddHBand="0" w:evenHBand="0" w:firstRowFirstColumn="0" w:firstRowLastColumn="0" w:lastRowFirstColumn="0" w:lastRowLastColumn="0"/>
        <w:trHeight w:hRule="exact" w:val="4309"/>
      </w:trPr>
      <w:tc>
        <w:tcPr>
          <w:tcW w:w="2625" w:type="dxa"/>
        </w:tcPr>
        <w:p w:rsidR="002B6D72" w:rsidRPr="00145739" w:rsidRDefault="00DD33D1" w:rsidP="00E5548B">
          <w:pPr>
            <w:rPr>
              <w:sz w:val="16"/>
              <w:szCs w:val="16"/>
            </w:rPr>
          </w:pPr>
          <w:r w:rsidRPr="00C914C4">
            <w:rPr>
              <w:sz w:val="16"/>
              <w:szCs w:val="16"/>
            </w:rPr>
            <w:t>Brabantlaan 1</w:t>
          </w:r>
        </w:p>
        <w:p w:rsidR="002B6D72" w:rsidRPr="00145739" w:rsidRDefault="00DD33D1" w:rsidP="00E5548B">
          <w:pPr>
            <w:rPr>
              <w:sz w:val="16"/>
              <w:szCs w:val="16"/>
            </w:rPr>
          </w:pPr>
          <w:r w:rsidRPr="00C914C4">
            <w:rPr>
              <w:sz w:val="16"/>
              <w:szCs w:val="16"/>
            </w:rPr>
            <w:t>Postbus 90151</w:t>
          </w:r>
        </w:p>
        <w:p w:rsidR="002B6D72" w:rsidRPr="00145739" w:rsidRDefault="00DD33D1" w:rsidP="00E5548B">
          <w:pPr>
            <w:rPr>
              <w:sz w:val="16"/>
              <w:szCs w:val="16"/>
            </w:rPr>
          </w:pPr>
          <w:r w:rsidRPr="00C914C4">
            <w:rPr>
              <w:sz w:val="16"/>
              <w:szCs w:val="16"/>
            </w:rPr>
            <w:t>5200 MC ’s-Hertogenbosch</w:t>
          </w:r>
        </w:p>
        <w:p w:rsidR="002B6D72" w:rsidRPr="00145739" w:rsidRDefault="00DD33D1" w:rsidP="00E5548B">
          <w:pPr>
            <w:rPr>
              <w:sz w:val="16"/>
              <w:szCs w:val="16"/>
            </w:rPr>
          </w:pPr>
          <w:r w:rsidRPr="00C914C4">
            <w:rPr>
              <w:sz w:val="16"/>
              <w:szCs w:val="16"/>
            </w:rPr>
            <w:t>Telefoon (073) 681 28 12</w:t>
          </w:r>
        </w:p>
        <w:p w:rsidR="002B6D72" w:rsidRPr="00145739" w:rsidRDefault="00DD33D1" w:rsidP="00E5548B">
          <w:pPr>
            <w:rPr>
              <w:sz w:val="16"/>
              <w:szCs w:val="16"/>
            </w:rPr>
          </w:pPr>
          <w:r w:rsidRPr="00145739">
            <w:rPr>
              <w:sz w:val="16"/>
              <w:szCs w:val="16"/>
            </w:rPr>
            <w:t xml:space="preserve">Fax (073) </w:t>
          </w:r>
          <w:r w:rsidRPr="00502CDF">
            <w:rPr>
              <w:sz w:val="16"/>
              <w:szCs w:val="16"/>
            </w:rPr>
            <w:t>680 76 80</w:t>
          </w:r>
        </w:p>
        <w:p w:rsidR="002B6D72" w:rsidRPr="00145739" w:rsidRDefault="00DD33D1" w:rsidP="00E5548B">
          <w:pPr>
            <w:rPr>
              <w:sz w:val="16"/>
              <w:szCs w:val="16"/>
            </w:rPr>
          </w:pPr>
          <w:r w:rsidRPr="00145739">
            <w:rPr>
              <w:sz w:val="16"/>
              <w:szCs w:val="16"/>
            </w:rPr>
            <w:t>www.brabant.nl</w:t>
          </w:r>
        </w:p>
        <w:p w:rsidR="002B6D72" w:rsidRPr="00145739" w:rsidRDefault="00DD33D1" w:rsidP="00E5548B">
          <w:pPr>
            <w:rPr>
              <w:sz w:val="16"/>
              <w:szCs w:val="16"/>
            </w:rPr>
          </w:pPr>
          <w:r w:rsidRPr="00C914C4">
            <w:rPr>
              <w:sz w:val="16"/>
              <w:szCs w:val="16"/>
            </w:rPr>
            <w:t>IBAN NL86INGB0674560043</w:t>
          </w:r>
        </w:p>
        <w:p w:rsidR="002B6D72" w:rsidRPr="00145739" w:rsidRDefault="00C06F4C" w:rsidP="00E5548B">
          <w:pPr>
            <w:rPr>
              <w:sz w:val="16"/>
              <w:szCs w:val="16"/>
            </w:rPr>
          </w:pPr>
        </w:p>
        <w:p w:rsidR="0031712E" w:rsidRPr="00145739" w:rsidRDefault="00C06F4C" w:rsidP="00E5548B">
          <w:pPr>
            <w:rPr>
              <w:sz w:val="16"/>
              <w:szCs w:val="16"/>
            </w:rPr>
          </w:pPr>
        </w:p>
        <w:p w:rsidR="001D3B28" w:rsidRPr="001D3B28" w:rsidRDefault="00DD33D1" w:rsidP="001D3B28">
          <w:pPr>
            <w:rPr>
              <w:sz w:val="16"/>
              <w:szCs w:val="16"/>
            </w:rPr>
          </w:pPr>
          <w:r w:rsidRPr="001D3B28">
            <w:rPr>
              <w:sz w:val="16"/>
              <w:szCs w:val="16"/>
            </w:rPr>
            <w:t>Bereikbaarheid</w:t>
          </w:r>
        </w:p>
        <w:p w:rsidR="001D3B28" w:rsidRPr="001D3B28" w:rsidRDefault="00DD33D1" w:rsidP="001D3B28">
          <w:pPr>
            <w:rPr>
              <w:sz w:val="16"/>
              <w:szCs w:val="16"/>
            </w:rPr>
          </w:pPr>
          <w:r w:rsidRPr="001D3B28">
            <w:rPr>
              <w:sz w:val="16"/>
              <w:szCs w:val="16"/>
            </w:rPr>
            <w:t>openbaar vervoer en fiets:</w:t>
          </w:r>
        </w:p>
        <w:p w:rsidR="00D52928" w:rsidRPr="00145739" w:rsidRDefault="00DD33D1" w:rsidP="001D3B28">
          <w:pPr>
            <w:rPr>
              <w:sz w:val="16"/>
              <w:szCs w:val="16"/>
            </w:rPr>
          </w:pPr>
          <w:r w:rsidRPr="001D3B28">
            <w:rPr>
              <w:sz w:val="16"/>
              <w:szCs w:val="16"/>
            </w:rPr>
            <w:t>www.brabant.nl/route</w:t>
          </w:r>
        </w:p>
      </w:tc>
    </w:tr>
    <w:tr w:rsidR="00976E56" w:rsidTr="0031712E">
      <w:tc>
        <w:tcPr>
          <w:tcW w:w="2625" w:type="dxa"/>
          <w:hideMark/>
        </w:tcPr>
        <w:p w:rsidR="002B6D72" w:rsidRPr="00453CEB" w:rsidRDefault="00DD33D1" w:rsidP="00E5548B">
          <w:pPr>
            <w:rPr>
              <w:b/>
              <w:sz w:val="16"/>
              <w:szCs w:val="16"/>
            </w:rPr>
          </w:pPr>
          <w:r w:rsidRPr="00453CEB">
            <w:rPr>
              <w:b/>
              <w:sz w:val="14"/>
              <w:szCs w:val="16"/>
            </w:rPr>
            <w:t>Datum</w:t>
          </w:r>
        </w:p>
      </w:tc>
    </w:tr>
    <w:tr w:rsidR="00976E56" w:rsidTr="0031712E">
      <w:tc>
        <w:tcPr>
          <w:tcW w:w="2625" w:type="dxa"/>
          <w:hideMark/>
        </w:tcPr>
        <w:p w:rsidR="002B6D72" w:rsidRDefault="00455ADA" w:rsidP="00E5548B">
          <w:pPr>
            <w:rPr>
              <w:sz w:val="16"/>
            </w:rPr>
          </w:pPr>
          <w:r>
            <w:rPr>
              <w:sz w:val="16"/>
            </w:rPr>
            <w:t>11</w:t>
          </w:r>
          <w:r w:rsidR="00077862">
            <w:rPr>
              <w:sz w:val="16"/>
            </w:rPr>
            <w:t xml:space="preserve"> </w:t>
          </w:r>
          <w:r w:rsidR="00E01E3D">
            <w:rPr>
              <w:sz w:val="16"/>
            </w:rPr>
            <w:t>juli</w:t>
          </w:r>
          <w:r w:rsidR="00DD33D1">
            <w:rPr>
              <w:sz w:val="16"/>
            </w:rPr>
            <w:t xml:space="preserve"> 2023</w:t>
          </w:r>
        </w:p>
      </w:tc>
    </w:tr>
    <w:tr w:rsidR="00976E56" w:rsidTr="0031712E">
      <w:tc>
        <w:tcPr>
          <w:tcW w:w="2625" w:type="dxa"/>
          <w:hideMark/>
        </w:tcPr>
        <w:p w:rsidR="002B6D72" w:rsidRDefault="00DD33D1" w:rsidP="00E5548B">
          <w:pPr>
            <w:rPr>
              <w:b/>
              <w:sz w:val="16"/>
            </w:rPr>
          </w:pPr>
          <w:r>
            <w:rPr>
              <w:b/>
              <w:sz w:val="14"/>
            </w:rPr>
            <w:t>Ons kenmerk</w:t>
          </w:r>
        </w:p>
      </w:tc>
    </w:tr>
    <w:tr w:rsidR="00976E56" w:rsidTr="0031712E">
      <w:tc>
        <w:tcPr>
          <w:tcW w:w="2625" w:type="dxa"/>
          <w:hideMark/>
        </w:tcPr>
        <w:p w:rsidR="002B6D72" w:rsidRDefault="00DD33D1" w:rsidP="00E5548B">
          <w:pPr>
            <w:rPr>
              <w:sz w:val="16"/>
            </w:rPr>
          </w:pPr>
          <w:r>
            <w:rPr>
              <w:sz w:val="16"/>
            </w:rPr>
            <w:t>C2314489/5267482</w:t>
          </w:r>
          <w:r>
            <w:rPr>
              <w:rFonts w:ascii="Times New Roman" w:hAnsi="Times New Roman"/>
              <w:sz w:val="24"/>
            </w:rPr>
            <w:t xml:space="preserve"> </w:t>
          </w:r>
        </w:p>
      </w:tc>
    </w:tr>
    <w:tr w:rsidR="00976E56" w:rsidTr="0031712E">
      <w:tc>
        <w:tcPr>
          <w:tcW w:w="2625" w:type="dxa"/>
          <w:hideMark/>
        </w:tcPr>
        <w:p w:rsidR="002B6D72" w:rsidRDefault="00DD33D1" w:rsidP="00E5548B">
          <w:pPr>
            <w:rPr>
              <w:b/>
              <w:sz w:val="16"/>
              <w:szCs w:val="16"/>
            </w:rPr>
          </w:pPr>
          <w:r>
            <w:rPr>
              <w:b/>
              <w:sz w:val="14"/>
              <w:szCs w:val="16"/>
            </w:rPr>
            <w:t>Uw kenmerk</w:t>
          </w:r>
        </w:p>
      </w:tc>
    </w:tr>
    <w:tr w:rsidR="00976E56" w:rsidTr="0031712E">
      <w:tc>
        <w:tcPr>
          <w:tcW w:w="2625" w:type="dxa"/>
          <w:hideMark/>
        </w:tcPr>
        <w:p w:rsidR="002B6D72" w:rsidRDefault="00DD33D1" w:rsidP="00E5548B">
          <w:pPr>
            <w:rPr>
              <w:sz w:val="16"/>
              <w:szCs w:val="16"/>
            </w:rPr>
          </w:pPr>
          <w:r>
            <w:rPr>
              <w:sz w:val="16"/>
              <w:szCs w:val="16"/>
            </w:rPr>
            <w:t>-</w:t>
          </w:r>
        </w:p>
      </w:tc>
    </w:tr>
    <w:tr w:rsidR="00976E56" w:rsidTr="0031712E">
      <w:tc>
        <w:tcPr>
          <w:tcW w:w="2625" w:type="dxa"/>
          <w:hideMark/>
        </w:tcPr>
        <w:p w:rsidR="002B6D72" w:rsidRDefault="00DD33D1" w:rsidP="00E5548B">
          <w:pPr>
            <w:rPr>
              <w:b/>
              <w:sz w:val="16"/>
              <w:szCs w:val="16"/>
            </w:rPr>
          </w:pPr>
          <w:r>
            <w:rPr>
              <w:b/>
              <w:sz w:val="14"/>
              <w:szCs w:val="16"/>
            </w:rPr>
            <w:t>Contactpersoon</w:t>
          </w:r>
        </w:p>
      </w:tc>
    </w:tr>
    <w:tr w:rsidR="00976E56" w:rsidTr="0031712E">
      <w:tc>
        <w:tcPr>
          <w:tcW w:w="2625" w:type="dxa"/>
        </w:tcPr>
        <w:p w:rsidR="002B6D72" w:rsidRDefault="00DD33D1" w:rsidP="00E5548B">
          <w:pPr>
            <w:rPr>
              <w:sz w:val="16"/>
              <w:szCs w:val="16"/>
            </w:rPr>
          </w:pPr>
          <w:r>
            <w:rPr>
              <w:sz w:val="16"/>
              <w:szCs w:val="16"/>
            </w:rPr>
            <w:t>Afdeling Subsidies</w:t>
          </w:r>
        </w:p>
      </w:tc>
    </w:tr>
    <w:tr w:rsidR="00976E56" w:rsidTr="0031712E">
      <w:tc>
        <w:tcPr>
          <w:tcW w:w="2625" w:type="dxa"/>
          <w:hideMark/>
        </w:tcPr>
        <w:p w:rsidR="002B6D72" w:rsidRDefault="00DD33D1" w:rsidP="00E5548B">
          <w:pPr>
            <w:rPr>
              <w:b/>
              <w:sz w:val="16"/>
              <w:szCs w:val="16"/>
            </w:rPr>
          </w:pPr>
          <w:r>
            <w:rPr>
              <w:b/>
              <w:sz w:val="14"/>
              <w:szCs w:val="16"/>
            </w:rPr>
            <w:t>Telefoon</w:t>
          </w:r>
        </w:p>
      </w:tc>
    </w:tr>
    <w:tr w:rsidR="00976E56" w:rsidTr="0031712E">
      <w:tc>
        <w:tcPr>
          <w:tcW w:w="2625" w:type="dxa"/>
        </w:tcPr>
        <w:p w:rsidR="002B6D72" w:rsidRDefault="00DD33D1" w:rsidP="00E5548B">
          <w:pPr>
            <w:rPr>
              <w:sz w:val="16"/>
              <w:szCs w:val="16"/>
            </w:rPr>
          </w:pPr>
          <w:r>
            <w:rPr>
              <w:sz w:val="16"/>
              <w:szCs w:val="16"/>
            </w:rPr>
            <w:t>(073) 680 82 82</w:t>
          </w:r>
        </w:p>
      </w:tc>
    </w:tr>
    <w:tr w:rsidR="00976E56" w:rsidTr="0031712E">
      <w:tc>
        <w:tcPr>
          <w:tcW w:w="2625" w:type="dxa"/>
          <w:hideMark/>
        </w:tcPr>
        <w:p w:rsidR="002B6D72" w:rsidRDefault="00DD33D1" w:rsidP="00E5548B">
          <w:pPr>
            <w:rPr>
              <w:b/>
              <w:sz w:val="16"/>
              <w:szCs w:val="16"/>
            </w:rPr>
          </w:pPr>
          <w:r>
            <w:rPr>
              <w:b/>
              <w:sz w:val="14"/>
              <w:szCs w:val="16"/>
            </w:rPr>
            <w:t>Email</w:t>
          </w:r>
        </w:p>
      </w:tc>
    </w:tr>
    <w:tr w:rsidR="00976E56" w:rsidTr="0031712E">
      <w:tc>
        <w:tcPr>
          <w:tcW w:w="2625" w:type="dxa"/>
        </w:tcPr>
        <w:p w:rsidR="002B6D72" w:rsidRDefault="00DD33D1" w:rsidP="00E5548B">
          <w:pPr>
            <w:rPr>
              <w:sz w:val="16"/>
              <w:szCs w:val="16"/>
            </w:rPr>
          </w:pPr>
          <w:r>
            <w:rPr>
              <w:sz w:val="16"/>
              <w:szCs w:val="16"/>
            </w:rPr>
            <w:t>subsidie@brabant.nl</w:t>
          </w:r>
        </w:p>
      </w:tc>
    </w:tr>
    <w:tr w:rsidR="00976E56" w:rsidTr="0031712E">
      <w:tc>
        <w:tcPr>
          <w:tcW w:w="2625" w:type="dxa"/>
          <w:hideMark/>
        </w:tcPr>
        <w:p w:rsidR="002B6D72" w:rsidRDefault="00DD33D1" w:rsidP="00E5548B">
          <w:pPr>
            <w:rPr>
              <w:b/>
              <w:sz w:val="16"/>
              <w:szCs w:val="16"/>
            </w:rPr>
          </w:pPr>
          <w:r>
            <w:rPr>
              <w:b/>
              <w:sz w:val="14"/>
              <w:szCs w:val="16"/>
            </w:rPr>
            <w:t>Bijlage(n)</w:t>
          </w:r>
        </w:p>
      </w:tc>
    </w:tr>
    <w:tr w:rsidR="00976E56" w:rsidTr="0031712E">
      <w:tc>
        <w:tcPr>
          <w:tcW w:w="2625" w:type="dxa"/>
        </w:tcPr>
        <w:p w:rsidR="002B6D72" w:rsidRPr="005D0F54" w:rsidRDefault="00DD33D1" w:rsidP="00E5548B">
          <w:pPr>
            <w:rPr>
              <w:sz w:val="14"/>
              <w:szCs w:val="16"/>
            </w:rPr>
          </w:pPr>
          <w:r>
            <w:rPr>
              <w:lang w:val="en-US"/>
            </w:rPr>
            <w:t>-</w:t>
          </w:r>
        </w:p>
      </w:tc>
    </w:tr>
  </w:tbl>
  <w:p w:rsidR="002B6D72" w:rsidRDefault="00C06F4C" w:rsidP="002B6D72">
    <w:pPr>
      <w:pStyle w:val="Koptekst"/>
    </w:pPr>
  </w:p>
  <w:p w:rsidR="002B6D72" w:rsidRDefault="00C06F4C" w:rsidP="002B6D72">
    <w:pPr>
      <w:pStyle w:val="Koptekst"/>
    </w:pPr>
  </w:p>
  <w:p w:rsidR="002B6D72" w:rsidRDefault="00C06F4C" w:rsidP="002B6D72">
    <w:pPr>
      <w:pStyle w:val="Koptekst"/>
    </w:pPr>
  </w:p>
  <w:p w:rsidR="00E2757A" w:rsidRDefault="00C06F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8BB151D"/>
    <w:multiLevelType w:val="hybridMultilevel"/>
    <w:tmpl w:val="6BA4F9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0A372447"/>
    <w:multiLevelType w:val="hybridMultilevel"/>
    <w:tmpl w:val="39C217AA"/>
    <w:lvl w:ilvl="0" w:tplc="2EB2E246">
      <w:start w:val="1"/>
      <w:numFmt w:val="bullet"/>
      <w:lvlText w:val=""/>
      <w:lvlJc w:val="left"/>
      <w:pPr>
        <w:tabs>
          <w:tab w:val="num" w:pos="720"/>
        </w:tabs>
        <w:ind w:left="720" w:hanging="360"/>
      </w:pPr>
      <w:rPr>
        <w:rFonts w:ascii="Symbol" w:hAnsi="Symbol" w:hint="default"/>
        <w:color w:val="auto"/>
      </w:rPr>
    </w:lvl>
    <w:lvl w:ilvl="1" w:tplc="2FF069A6">
      <w:numFmt w:val="bullet"/>
      <w:lvlText w:val="-"/>
      <w:lvlJc w:val="left"/>
      <w:pPr>
        <w:ind w:left="1800" w:hanging="360"/>
      </w:pPr>
      <w:rPr>
        <w:rFonts w:ascii="Baskerville MT" w:eastAsia="Times New Roman" w:hAnsi="Baskerville MT" w:cs="Times New Roman"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Arial"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Arial"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901E99"/>
    <w:multiLevelType w:val="multilevel"/>
    <w:tmpl w:val="3932B52E"/>
    <w:numStyleLink w:val="PNB123-lijst"/>
  </w:abstractNum>
  <w:abstractNum w:abstractNumId="20" w15:restartNumberingAfterBreak="0">
    <w:nsid w:val="19213EBF"/>
    <w:multiLevelType w:val="hybridMultilevel"/>
    <w:tmpl w:val="D4AA3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F86660"/>
    <w:multiLevelType w:val="hybridMultilevel"/>
    <w:tmpl w:val="99DE3DE8"/>
    <w:lvl w:ilvl="0" w:tplc="BBB87750">
      <w:numFmt w:val="bullet"/>
      <w:lvlText w:val=""/>
      <w:lvlJc w:val="left"/>
      <w:pPr>
        <w:tabs>
          <w:tab w:val="num" w:pos="644"/>
        </w:tabs>
        <w:ind w:left="644" w:hanging="360"/>
      </w:pPr>
      <w:rPr>
        <w:rFonts w:ascii="Symbol" w:hAnsi="Symbol" w:hint="default"/>
      </w:rPr>
    </w:lvl>
    <w:lvl w:ilvl="1" w:tplc="00030409" w:tentative="1">
      <w:start w:val="1"/>
      <w:numFmt w:val="bullet"/>
      <w:lvlText w:val="o"/>
      <w:lvlJc w:val="left"/>
      <w:pPr>
        <w:tabs>
          <w:tab w:val="num" w:pos="1004"/>
        </w:tabs>
        <w:ind w:left="1004" w:hanging="360"/>
      </w:pPr>
      <w:rPr>
        <w:rFonts w:ascii="Courier New" w:hAnsi="Courier New" w:hint="default"/>
      </w:rPr>
    </w:lvl>
    <w:lvl w:ilvl="2" w:tplc="00050409" w:tentative="1">
      <w:start w:val="1"/>
      <w:numFmt w:val="bullet"/>
      <w:lvlText w:val=""/>
      <w:lvlJc w:val="left"/>
      <w:pPr>
        <w:tabs>
          <w:tab w:val="num" w:pos="1724"/>
        </w:tabs>
        <w:ind w:left="1724" w:hanging="360"/>
      </w:pPr>
      <w:rPr>
        <w:rFonts w:ascii="Wingdings" w:hAnsi="Wingdings" w:hint="default"/>
      </w:rPr>
    </w:lvl>
    <w:lvl w:ilvl="3" w:tplc="00010409" w:tentative="1">
      <w:start w:val="1"/>
      <w:numFmt w:val="bullet"/>
      <w:lvlText w:val=""/>
      <w:lvlJc w:val="left"/>
      <w:pPr>
        <w:tabs>
          <w:tab w:val="num" w:pos="2444"/>
        </w:tabs>
        <w:ind w:left="2444" w:hanging="360"/>
      </w:pPr>
      <w:rPr>
        <w:rFonts w:ascii="Symbol" w:hAnsi="Symbol" w:hint="default"/>
      </w:rPr>
    </w:lvl>
    <w:lvl w:ilvl="4" w:tplc="00030409" w:tentative="1">
      <w:start w:val="1"/>
      <w:numFmt w:val="bullet"/>
      <w:lvlText w:val="o"/>
      <w:lvlJc w:val="left"/>
      <w:pPr>
        <w:tabs>
          <w:tab w:val="num" w:pos="3164"/>
        </w:tabs>
        <w:ind w:left="3164" w:hanging="360"/>
      </w:pPr>
      <w:rPr>
        <w:rFonts w:ascii="Courier New" w:hAnsi="Courier New" w:hint="default"/>
      </w:rPr>
    </w:lvl>
    <w:lvl w:ilvl="5" w:tplc="00050409" w:tentative="1">
      <w:start w:val="1"/>
      <w:numFmt w:val="bullet"/>
      <w:lvlText w:val=""/>
      <w:lvlJc w:val="left"/>
      <w:pPr>
        <w:tabs>
          <w:tab w:val="num" w:pos="3884"/>
        </w:tabs>
        <w:ind w:left="3884" w:hanging="360"/>
      </w:pPr>
      <w:rPr>
        <w:rFonts w:ascii="Wingdings" w:hAnsi="Wingdings" w:hint="default"/>
      </w:rPr>
    </w:lvl>
    <w:lvl w:ilvl="6" w:tplc="00010409" w:tentative="1">
      <w:start w:val="1"/>
      <w:numFmt w:val="bullet"/>
      <w:lvlText w:val=""/>
      <w:lvlJc w:val="left"/>
      <w:pPr>
        <w:tabs>
          <w:tab w:val="num" w:pos="4604"/>
        </w:tabs>
        <w:ind w:left="4604" w:hanging="360"/>
      </w:pPr>
      <w:rPr>
        <w:rFonts w:ascii="Symbol" w:hAnsi="Symbol" w:hint="default"/>
      </w:rPr>
    </w:lvl>
    <w:lvl w:ilvl="7" w:tplc="00030409" w:tentative="1">
      <w:start w:val="1"/>
      <w:numFmt w:val="bullet"/>
      <w:lvlText w:val="o"/>
      <w:lvlJc w:val="left"/>
      <w:pPr>
        <w:tabs>
          <w:tab w:val="num" w:pos="5324"/>
        </w:tabs>
        <w:ind w:left="5324" w:hanging="360"/>
      </w:pPr>
      <w:rPr>
        <w:rFonts w:ascii="Courier New" w:hAnsi="Courier New" w:hint="default"/>
      </w:rPr>
    </w:lvl>
    <w:lvl w:ilvl="8" w:tplc="00050409" w:tentative="1">
      <w:start w:val="1"/>
      <w:numFmt w:val="bullet"/>
      <w:lvlText w:val=""/>
      <w:lvlJc w:val="left"/>
      <w:pPr>
        <w:tabs>
          <w:tab w:val="num" w:pos="6044"/>
        </w:tabs>
        <w:ind w:left="6044" w:hanging="360"/>
      </w:pPr>
      <w:rPr>
        <w:rFonts w:ascii="Wingdings" w:hAnsi="Wingdings" w:hint="default"/>
      </w:rPr>
    </w:lvl>
  </w:abstractNum>
  <w:abstractNum w:abstractNumId="24" w15:restartNumberingAfterBreak="0">
    <w:nsid w:val="2D2B04D7"/>
    <w:multiLevelType w:val="multilevel"/>
    <w:tmpl w:val="FC04E50C"/>
    <w:numStyleLink w:val="PNBabclijst"/>
  </w:abstractNum>
  <w:abstractNum w:abstractNumId="25"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3FE5834"/>
    <w:multiLevelType w:val="hybridMultilevel"/>
    <w:tmpl w:val="3C84E6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Aria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Arial"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Arial"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766017A"/>
    <w:multiLevelType w:val="hybridMultilevel"/>
    <w:tmpl w:val="90C2F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B9D2875"/>
    <w:multiLevelType w:val="hybridMultilevel"/>
    <w:tmpl w:val="9C166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AE1A99"/>
    <w:multiLevelType w:val="hybridMultilevel"/>
    <w:tmpl w:val="3712F9B6"/>
    <w:lvl w:ilvl="0" w:tplc="847C19AC">
      <w:start w:val="1"/>
      <w:numFmt w:val="bullet"/>
      <w:lvlText w:val=""/>
      <w:lvlJc w:val="left"/>
      <w:pPr>
        <w:tabs>
          <w:tab w:val="num" w:pos="780"/>
        </w:tabs>
        <w:ind w:left="780" w:hanging="360"/>
      </w:pPr>
      <w:rPr>
        <w:rFonts w:ascii="Symbol" w:hAnsi="Symbol" w:hint="default"/>
        <w:color w:val="auto"/>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B890829"/>
    <w:multiLevelType w:val="multilevel"/>
    <w:tmpl w:val="3932B52E"/>
    <w:numStyleLink w:val="PNB123-lijst"/>
  </w:abstractNum>
  <w:abstractNum w:abstractNumId="33"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6930182"/>
    <w:multiLevelType w:val="hybridMultilevel"/>
    <w:tmpl w:val="1A860EFA"/>
    <w:lvl w:ilvl="0" w:tplc="3AF4F49E">
      <w:start w:val="1"/>
      <w:numFmt w:val="bullet"/>
      <w:lvlText w:val="-"/>
      <w:lvlJc w:val="left"/>
      <w:pPr>
        <w:ind w:left="1070" w:hanging="360"/>
      </w:pPr>
      <w:rPr>
        <w:rFonts w:ascii="Baskerville MT" w:eastAsia="Times New Roman" w:hAnsi="Baskerville MT" w:cs="Times New Roman" w:hint="default"/>
        <w:b w:val="0"/>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35" w15:restartNumberingAfterBreak="0">
    <w:nsid w:val="5BE64200"/>
    <w:multiLevelType w:val="multilevel"/>
    <w:tmpl w:val="FC04E50C"/>
    <w:numStyleLink w:val="PNBabclijst"/>
  </w:abstractNum>
  <w:abstractNum w:abstractNumId="36" w15:restartNumberingAfterBreak="0">
    <w:nsid w:val="667D1181"/>
    <w:multiLevelType w:val="hybridMultilevel"/>
    <w:tmpl w:val="4B542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CC64171"/>
    <w:multiLevelType w:val="hybridMultilevel"/>
    <w:tmpl w:val="75746156"/>
    <w:lvl w:ilvl="0" w:tplc="5ADABFBE">
      <w:numFmt w:val="bullet"/>
      <w:lvlText w:val="-"/>
      <w:lvlJc w:val="left"/>
      <w:pPr>
        <w:ind w:left="360" w:hanging="360"/>
      </w:pPr>
      <w:rPr>
        <w:rFonts w:ascii="Baskerville MT" w:eastAsia="Times New Roman" w:hAnsi="Baskerville M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4215C1E"/>
    <w:multiLevelType w:val="multilevel"/>
    <w:tmpl w:val="4DC4AD46"/>
    <w:numStyleLink w:val="1ai"/>
  </w:abstractNum>
  <w:abstractNum w:abstractNumId="39" w15:restartNumberingAfterBreak="0">
    <w:nsid w:val="762B10D6"/>
    <w:multiLevelType w:val="multilevel"/>
    <w:tmpl w:val="3932B52E"/>
    <w:numStyleLink w:val="PNB123-lijst"/>
  </w:abstractNum>
  <w:abstractNum w:abstractNumId="40" w15:restartNumberingAfterBreak="0">
    <w:nsid w:val="7656200E"/>
    <w:multiLevelType w:val="hybridMultilevel"/>
    <w:tmpl w:val="909E921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21F4D"/>
    <w:multiLevelType w:val="hybridMultilevel"/>
    <w:tmpl w:val="69E61CB0"/>
    <w:lvl w:ilvl="0" w:tplc="3362A6FC">
      <w:start w:val="9"/>
      <w:numFmt w:val="bullet"/>
      <w:lvlText w:val="-"/>
      <w:lvlJc w:val="left"/>
      <w:pPr>
        <w:ind w:left="1440" w:hanging="360"/>
      </w:pPr>
      <w:rPr>
        <w:rFonts w:ascii="Baskerville MT" w:eastAsia="Times New Roman" w:hAnsi="Baskerville MT" w:cs="Times New Roman" w:hint="default"/>
      </w:rPr>
    </w:lvl>
    <w:lvl w:ilvl="1" w:tplc="3362A6FC">
      <w:start w:val="9"/>
      <w:numFmt w:val="bullet"/>
      <w:lvlText w:val="-"/>
      <w:lvlJc w:val="left"/>
      <w:pPr>
        <w:ind w:left="1070" w:hanging="360"/>
      </w:pPr>
      <w:rPr>
        <w:rFonts w:ascii="Baskerville MT" w:eastAsia="Times New Roman" w:hAnsi="Baskerville MT" w:cs="Times New Roman"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3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5"/>
  </w:num>
  <w:num w:numId="23">
    <w:abstractNumId w:val="26"/>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6"/>
  </w:num>
  <w:num w:numId="25">
    <w:abstractNumId w:val="26"/>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21"/>
  </w:num>
  <w:num w:numId="28">
    <w:abstractNumId w:val="25"/>
  </w:num>
  <w:num w:numId="29">
    <w:abstractNumId w:val="11"/>
  </w:num>
  <w:num w:numId="30">
    <w:abstractNumId w:val="17"/>
  </w:num>
  <w:num w:numId="31">
    <w:abstractNumId w:val="16"/>
  </w:num>
  <w:num w:numId="32">
    <w:abstractNumId w:val="18"/>
  </w:num>
  <w:num w:numId="33">
    <w:abstractNumId w:val="32"/>
  </w:num>
  <w:num w:numId="34">
    <w:abstractNumId w:val="39"/>
  </w:num>
  <w:num w:numId="35">
    <w:abstractNumId w:val="19"/>
  </w:num>
  <w:num w:numId="36">
    <w:abstractNumId w:val="40"/>
  </w:num>
  <w:num w:numId="37">
    <w:abstractNumId w:val="27"/>
  </w:num>
  <w:num w:numId="38">
    <w:abstractNumId w:val="15"/>
  </w:num>
  <w:num w:numId="39">
    <w:abstractNumId w:val="23"/>
  </w:num>
  <w:num w:numId="40">
    <w:abstractNumId w:val="41"/>
  </w:num>
  <w:num w:numId="41">
    <w:abstractNumId w:val="20"/>
  </w:num>
  <w:num w:numId="42">
    <w:abstractNumId w:val="34"/>
  </w:num>
  <w:num w:numId="43">
    <w:abstractNumId w:val="37"/>
  </w:num>
  <w:num w:numId="44">
    <w:abstractNumId w:val="31"/>
  </w:num>
  <w:num w:numId="45">
    <w:abstractNumId w:val="30"/>
  </w:num>
  <w:num w:numId="46">
    <w:abstractNumId w:val="36"/>
  </w:num>
  <w:num w:numId="47">
    <w:abstractNumId w:val="2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56"/>
    <w:rsid w:val="00006F81"/>
    <w:rsid w:val="00066D3D"/>
    <w:rsid w:val="00077862"/>
    <w:rsid w:val="000779D0"/>
    <w:rsid w:val="00094210"/>
    <w:rsid w:val="00196122"/>
    <w:rsid w:val="00203A5F"/>
    <w:rsid w:val="002C0E18"/>
    <w:rsid w:val="00332C69"/>
    <w:rsid w:val="00437A26"/>
    <w:rsid w:val="00455ADA"/>
    <w:rsid w:val="004A1F36"/>
    <w:rsid w:val="00573E6C"/>
    <w:rsid w:val="0063204C"/>
    <w:rsid w:val="00645774"/>
    <w:rsid w:val="006E64E1"/>
    <w:rsid w:val="0078419C"/>
    <w:rsid w:val="00792F43"/>
    <w:rsid w:val="007B3B3E"/>
    <w:rsid w:val="008C0771"/>
    <w:rsid w:val="008D1131"/>
    <w:rsid w:val="00950E1D"/>
    <w:rsid w:val="00956F3B"/>
    <w:rsid w:val="00976E56"/>
    <w:rsid w:val="00A76AB7"/>
    <w:rsid w:val="00A869E7"/>
    <w:rsid w:val="00B352DD"/>
    <w:rsid w:val="00BB0EE4"/>
    <w:rsid w:val="00BE1CCE"/>
    <w:rsid w:val="00BE4F5D"/>
    <w:rsid w:val="00C06F4C"/>
    <w:rsid w:val="00C83638"/>
    <w:rsid w:val="00CF751B"/>
    <w:rsid w:val="00D73402"/>
    <w:rsid w:val="00DC1E41"/>
    <w:rsid w:val="00DD33D1"/>
    <w:rsid w:val="00E01E3D"/>
    <w:rsid w:val="00E33FEA"/>
    <w:rsid w:val="00FF37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9333AC"/>
  <w15:docId w15:val="{8F8CDB89-7F4A-4A17-BA06-B35F6C85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raster">
    <w:name w:val="Table Grid"/>
    <w:basedOn w:val="Standaardtabel"/>
    <w:rsid w:val="00070DE6"/>
    <w:pPr>
      <w:spacing w:line="284" w:lineRule="atLeast"/>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C914C4"/>
    <w:rPr>
      <w:rFonts w:ascii="Futura Book" w:hAnsi="Futura Book"/>
      <w:sz w:val="14"/>
      <w:szCs w:val="24"/>
    </w:rPr>
  </w:style>
  <w:style w:type="paragraph" w:customStyle="1" w:styleId="PNB">
    <w:name w:val="PNB"/>
    <w:basedOn w:val="Standaard"/>
    <w:uiPriority w:val="99"/>
    <w:rsid w:val="001A4E89"/>
    <w:rPr>
      <w:sz w:val="16"/>
      <w:szCs w:val="20"/>
    </w:rPr>
  </w:style>
  <w:style w:type="paragraph" w:customStyle="1" w:styleId="referentiekop">
    <w:name w:val="referentiekop"/>
    <w:basedOn w:val="Kop1"/>
    <w:uiPriority w:val="99"/>
    <w:rsid w:val="001A4E89"/>
    <w:rPr>
      <w:rFonts w:cs="Times New Roman"/>
      <w:bCs w:val="0"/>
      <w:kern w:val="0"/>
      <w:sz w:val="14"/>
      <w:szCs w:val="20"/>
    </w:rPr>
  </w:style>
  <w:style w:type="character" w:styleId="Verwijzingopmerking">
    <w:name w:val="annotation reference"/>
    <w:uiPriority w:val="99"/>
    <w:semiHidden/>
    <w:unhideWhenUsed/>
    <w:rsid w:val="00C83638"/>
    <w:rPr>
      <w:sz w:val="16"/>
      <w:szCs w:val="16"/>
    </w:rPr>
  </w:style>
  <w:style w:type="paragraph" w:styleId="Tekstopmerking">
    <w:name w:val="annotation text"/>
    <w:basedOn w:val="Standaard"/>
    <w:link w:val="TekstopmerkingChar"/>
    <w:uiPriority w:val="99"/>
    <w:unhideWhenUsed/>
    <w:rsid w:val="00C83638"/>
    <w:pPr>
      <w:spacing w:line="284" w:lineRule="exact"/>
    </w:pPr>
    <w:rPr>
      <w:rFonts w:ascii="Baskerville MT" w:hAnsi="Baskerville MT"/>
      <w:szCs w:val="20"/>
    </w:rPr>
  </w:style>
  <w:style w:type="character" w:customStyle="1" w:styleId="TekstopmerkingChar">
    <w:name w:val="Tekst opmerking Char"/>
    <w:basedOn w:val="Standaardalinea-lettertype"/>
    <w:link w:val="Tekstopmerking"/>
    <w:uiPriority w:val="99"/>
    <w:rsid w:val="00C83638"/>
    <w:rPr>
      <w:rFonts w:ascii="Baskerville MT" w:hAnsi="Baskerville MT"/>
    </w:rPr>
  </w:style>
  <w:style w:type="table" w:customStyle="1" w:styleId="Tabelraster10">
    <w:name w:val="Tabelraster1"/>
    <w:basedOn w:val="Standaardtabel"/>
    <w:next w:val="Tabelraster"/>
    <w:rsid w:val="00C83638"/>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paragraph" w:styleId="Onderwerpvanopmerking">
    <w:name w:val="annotation subject"/>
    <w:basedOn w:val="Tekstopmerking"/>
    <w:next w:val="Tekstopmerking"/>
    <w:link w:val="OnderwerpvanopmerkingChar"/>
    <w:uiPriority w:val="99"/>
    <w:semiHidden/>
    <w:unhideWhenUsed/>
    <w:rsid w:val="00C83638"/>
    <w:pPr>
      <w:spacing w:line="240" w:lineRule="auto"/>
    </w:pPr>
    <w:rPr>
      <w:rFonts w:ascii="Futura Book" w:hAnsi="Futura Book"/>
      <w:b/>
      <w:bCs/>
    </w:rPr>
  </w:style>
  <w:style w:type="character" w:customStyle="1" w:styleId="OnderwerpvanopmerkingChar">
    <w:name w:val="Onderwerp van opmerking Char"/>
    <w:basedOn w:val="TekstopmerkingChar"/>
    <w:link w:val="Onderwerpvanopmerking"/>
    <w:uiPriority w:val="99"/>
    <w:semiHidden/>
    <w:rsid w:val="00C83638"/>
    <w:rPr>
      <w:rFonts w:ascii="Futura Book" w:hAnsi="Futura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bant.nl" TargetMode="External"/><Relationship Id="rId13" Type="http://schemas.openxmlformats.org/officeDocument/2006/relationships/hyperlink" Target="mailto:bezwaar@brabant.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sidie@brabant.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bsidie@brabant.nl" TargetMode="External"/><Relationship Id="rId4" Type="http://schemas.openxmlformats.org/officeDocument/2006/relationships/settings" Target="settings.xml"/><Relationship Id="rId9" Type="http://schemas.openxmlformats.org/officeDocument/2006/relationships/hyperlink" Target="http://www.brabant.nl/huisstij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C949-786A-47C5-BE33-34B383B4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2007</Words>
  <Characters>11873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Nagtegaal, Judith</dc:creator>
  <cp:lastModifiedBy>Peggy van 't Veer - Damen</cp:lastModifiedBy>
  <cp:revision>3</cp:revision>
  <cp:lastPrinted>2023-07-11T10:18:00Z</cp:lastPrinted>
  <dcterms:created xsi:type="dcterms:W3CDTF">2023-07-19T06:34:00Z</dcterms:created>
  <dcterms:modified xsi:type="dcterms:W3CDTF">2023-07-19T06:35:00Z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e5d41c55-915c-eeb8-ac14-334a103f4c72</vt:lpwstr>
  </property>
  <property fmtid="{D5CDD505-2E9C-101B-9397-08002B2CF9AE}" pid="4" name="CORSA_OBJECTTYPE">
    <vt:lpwstr>S</vt:lpwstr>
  </property>
  <property fmtid="{D5CDD505-2E9C-101B-9397-08002B2CF9AE}" pid="5" name="CORSA_OBJECTID">
    <vt:lpwstr>5267482</vt:lpwstr>
  </property>
  <property fmtid="{D5CDD505-2E9C-101B-9397-08002B2CF9AE}" pid="6" name="CORSA_VERSION">
    <vt:lpwstr>17</vt:lpwstr>
  </property>
</Properties>
</file>